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Cognitive</w:t>
      </w:r>
      <w:r>
        <w:t xml:space="preserve"> </w:t>
      </w:r>
      <w:r>
        <w:t xml:space="preserve">Load</w:t>
      </w:r>
      <w:r>
        <w:t xml:space="preserve"> </w:t>
      </w:r>
      <w:r>
        <w:t xml:space="preserve">Analysis</w:t>
      </w:r>
    </w:p>
    <w:bookmarkStart w:id="20" w:name="Xe637cdad8b5f09325881ee2bc824ca0c299118c"/>
    <w:p>
      <w:pPr>
        <w:pStyle w:val="Heading1"/>
      </w:pPr>
      <w:r>
        <w:t xml:space="preserve">Experiment Protocol: Cognitive Load and Decision-Making Patterns of Film Directors in Urban Environments</w:t>
      </w:r>
    </w:p>
    <w:p>
      <w:pPr>
        <w:pStyle w:val="FirstParagraph"/>
      </w:pPr>
      <w:r>
        <w:rPr>
          <w:bCs/>
          <w:b/>
        </w:rPr>
        <w:t xml:space="preserve">Location:</w:t>
      </w:r>
      <w:r>
        <w:t xml:space="preserve"> </w:t>
      </w:r>
      <w:r>
        <w:t xml:space="preserve">San Francisco, California, United States</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comprehensive study examining the cognitive processes, decision-making frameworks, and creative workflows of professional Film Directors operating within the unique urban landscape of San Francisco, United States. San Francisco serves as a critical case study due to its status as a historic hub for independent cinema, its proximity to major technology centers, and its distinct cultural and geographical characteristics that influence visual storytelling.</w:t>
      </w:r>
    </w:p>
    <w:p>
      <w:pPr>
        <w:pStyle w:val="BodyText"/>
      </w:pPr>
      <w:r>
        <w:t xml:space="preserve">The primary objective of this research is to quantify and qualify the cognitive load experienced by Film Directors during pre-production, production, and post-production phases. By situating this study in San Francisco, we aim to understand how specific environmental factors—such as the city's topography, lighting conditions, and regulatory environment—impact the directorial process.</w:t>
      </w:r>
    </w:p>
    <w:bookmarkEnd w:id="21"/>
    <w:bookmarkStart w:id="22" w:name="research-objectives"/>
    <w:p>
      <w:pPr>
        <w:pStyle w:val="Heading2"/>
      </w:pPr>
      <w:r>
        <w:t xml:space="preserve">2. Research Objectives</w:t>
      </w:r>
    </w:p>
    <w:p>
      <w:pPr>
        <w:pStyle w:val="FirstParagraph"/>
      </w:pPr>
      <w:r>
        <w:t xml:space="preserve">The specific goals of this experiment are as follows:</w:t>
      </w:r>
    </w:p>
    <w:p>
      <w:pPr>
        <w:numPr>
          <w:ilvl w:val="0"/>
          <w:numId w:val="1001"/>
        </w:numPr>
        <w:pStyle w:val="Compact"/>
      </w:pPr>
      <w:r>
        <w:t xml:space="preserve">To measure the real-time cognitive load of Film Directors using biometric sensors during on-location shoots in San Francisco.</w:t>
      </w:r>
    </w:p>
    <w:p>
      <w:pPr>
        <w:numPr>
          <w:ilvl w:val="0"/>
          <w:numId w:val="1001"/>
        </w:numPr>
        <w:pStyle w:val="Compact"/>
      </w:pPr>
      <w:r>
        <w:t xml:space="preserve">To analyze the correlation between environmental variables in San Francisco (e.g., fog, steep inclines, urban density) and directorial decision latency.</w:t>
      </w:r>
    </w:p>
    <w:p>
      <w:pPr>
        <w:numPr>
          <w:ilvl w:val="0"/>
          <w:numId w:val="1001"/>
        </w:numPr>
        <w:pStyle w:val="Compact"/>
      </w:pPr>
      <w:r>
        <w:t xml:space="preserve">To evaluate the impact of collaborative dynamics with local San Francisco-based crew members on the creative output of the Film Director.</w:t>
      </w:r>
    </w:p>
    <w:p>
      <w:pPr>
        <w:numPr>
          <w:ilvl w:val="0"/>
          <w:numId w:val="1001"/>
        </w:numPr>
        <w:pStyle w:val="Compact"/>
      </w:pPr>
      <w:r>
        <w:t xml:space="preserve">To develop a standardized model for optimizing directorial workflows in complex urban settings within the United States.</w:t>
      </w:r>
    </w:p>
    <w:bookmarkEnd w:id="22"/>
    <w:bookmarkStart w:id="25"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study will recruit a sample size of 30 professional Film Directors currently residing or working in the San Francisco Bay Area. Participants must have a minimum of five years of experience in feature-length or short-form filmmaking. Diversity in genre (documentary, narrative, experimental) will be ensured to provide a robust dataset. All participants will provide informed consent in accordance with the ethical guidelines of the Institutional Review Board (IRB) of the host university in San Francisco.</w:t>
      </w:r>
    </w:p>
    <w:bookmarkEnd w:id="23"/>
    <w:bookmarkStart w:id="24" w:name="experimental-design"/>
    <w:p>
      <w:pPr>
        <w:pStyle w:val="Heading3"/>
      </w:pPr>
      <w:r>
        <w:t xml:space="preserve">3.2 Experimental Design</w:t>
      </w:r>
    </w:p>
    <w:p>
      <w:pPr>
        <w:pStyle w:val="FirstParagraph"/>
      </w:pPr>
      <w:r>
        <w:t xml:space="preserve">The experiment will utilize a mixed-methods approach, combining quantitative biometric data with qualitative interviews. The study is divided into three phases:</w:t>
      </w:r>
    </w:p>
    <w:p>
      <w:pPr>
        <w:numPr>
          <w:ilvl w:val="0"/>
          <w:numId w:val="1002"/>
        </w:numPr>
        <w:pStyle w:val="Compact"/>
      </w:pPr>
      <w:r>
        <w:rPr>
          <w:bCs/>
          <w:b/>
        </w:rPr>
        <w:t xml:space="preserve">Phase 1: Pre-Production Analysis.</w:t>
      </w:r>
      <w:r>
        <w:t xml:space="preserve"> </w:t>
      </w:r>
      <w:r>
        <w:t xml:space="preserve">Directors will be observed during location scouting in various San Francisco neighborhoods (e.g., Mission District, North Beach, Financial District). Eye-tracking technology will be employed to map visual attention patterns.</w:t>
      </w:r>
    </w:p>
    <w:p>
      <w:pPr>
        <w:numPr>
          <w:ilvl w:val="0"/>
          <w:numId w:val="1002"/>
        </w:numPr>
        <w:pStyle w:val="Compact"/>
      </w:pPr>
      <w:r>
        <w:rPr>
          <w:bCs/>
          <w:b/>
        </w:rPr>
        <w:t xml:space="preserve">Phase 2: On-Set Cognitive Monitoring.</w:t>
      </w:r>
      <w:r>
        <w:t xml:space="preserve"> </w:t>
      </w:r>
      <w:r>
        <w:t xml:space="preserve">During active filming, directors will wear non-intrusive biometric sensors to monitor heart rate variability (HRV), galvanic skin response (GSR), and electroencephalogram (EEG) activity. This data will capture stress levels and cognitive engagement in real-time.</w:t>
      </w:r>
    </w:p>
    <w:p>
      <w:pPr>
        <w:numPr>
          <w:ilvl w:val="0"/>
          <w:numId w:val="1002"/>
        </w:numPr>
        <w:pStyle w:val="Compact"/>
      </w:pPr>
      <w:r>
        <w:rPr>
          <w:bCs/>
          <w:b/>
        </w:rPr>
        <w:t xml:space="preserve">Phase 3: Post-Production Reflection.</w:t>
      </w:r>
      <w:r>
        <w:t xml:space="preserve"> </w:t>
      </w:r>
      <w:r>
        <w:t xml:space="preserve">Structured interviews will be conducted to correlate biometric data with subjective experiences of decision-making and creative flow.</w:t>
      </w:r>
    </w:p>
    <w:bookmarkEnd w:id="24"/>
    <w:bookmarkEnd w:id="25"/>
    <w:bookmarkStart w:id="29" w:name="procedures"/>
    <w:p>
      <w:pPr>
        <w:pStyle w:val="Heading2"/>
      </w:pPr>
      <w:r>
        <w:t xml:space="preserve">4. Procedures</w:t>
      </w:r>
    </w:p>
    <w:bookmarkStart w:id="26" w:name="equipment-setup"/>
    <w:p>
      <w:pPr>
        <w:pStyle w:val="Heading3"/>
      </w:pPr>
      <w:r>
        <w:t xml:space="preserve">4.1 Equipment Setup</w:t>
      </w:r>
    </w:p>
    <w:p>
      <w:pPr>
        <w:pStyle w:val="FirstParagraph"/>
      </w:pPr>
      <w:r>
        <w:t xml:space="preserve">Each Film Director will be equipped with a mobile biometric monitoring kit. The kit includes a wearable EEG headband, a chest strap for HRV monitoring, and a wristband for GSR measurement. Data will be transmitted wirelessly to a secure server located in San Francisco to ensure low latency and high data integrity.</w:t>
      </w:r>
    </w:p>
    <w:bookmarkEnd w:id="26"/>
    <w:bookmarkStart w:id="27" w:name="data-collection-protocol"/>
    <w:p>
      <w:pPr>
        <w:pStyle w:val="Heading3"/>
      </w:pPr>
      <w:r>
        <w:t xml:space="preserve">4.2 Data Collection Protocol</w:t>
      </w:r>
    </w:p>
    <w:p>
      <w:pPr>
        <w:pStyle w:val="FirstParagraph"/>
      </w:pPr>
      <w:r>
        <w:t xml:space="preserve">Data collection will occur over a period of six months to account for seasonal variations in San Francisco's weather, which significantly affects lighting and mood in film production. Researchers will log environmental conditions at the time of each shoot, including temperature, humidity, fog density, and ambient noise levels. These variables are crucial for understanding the external pressures on the Film Director.</w:t>
      </w:r>
    </w:p>
    <w:bookmarkEnd w:id="27"/>
    <w:bookmarkStart w:id="28" w:name="ethical-considerations"/>
    <w:p>
      <w:pPr>
        <w:pStyle w:val="Heading3"/>
      </w:pPr>
      <w:r>
        <w:t xml:space="preserve">4.3 Ethical Considerations</w:t>
      </w:r>
    </w:p>
    <w:p>
      <w:pPr>
        <w:pStyle w:val="FirstParagraph"/>
      </w:pPr>
      <w:r>
        <w:t xml:space="preserve">Given the sensitive nature of creative work, strict confidentiality protocols will be enforced. All biometric data will be anonymized. Participants will have the right to withdraw from the study at any time without penalty. The research team will adhere to all privacy laws applicable in the State of California and the United States.</w:t>
      </w:r>
    </w:p>
    <w:bookmarkEnd w:id="28"/>
    <w:bookmarkEnd w:id="29"/>
    <w:bookmarkStart w:id="30" w:name="data-analysis"/>
    <w:p>
      <w:pPr>
        <w:pStyle w:val="Heading2"/>
      </w:pPr>
      <w:r>
        <w:t xml:space="preserve">5. Data Analysis</w:t>
      </w:r>
    </w:p>
    <w:p>
      <w:pPr>
        <w:pStyle w:val="FirstParagraph"/>
      </w:pPr>
      <w:r>
        <w:t xml:space="preserve">Quantitative data will be analyzed using statistical software to identify patterns and correlations between environmental factors and cognitive load. Qualitative data from interviews will be coded thematically to provide context to the biometric findings. The analysis will focus on identifying peak stress moments and periods of high creative engagement, linking these to specific actions or decisions made by the Film Director.</w:t>
      </w:r>
    </w:p>
    <w:bookmarkEnd w:id="30"/>
    <w:bookmarkStart w:id="31" w:name="expected-outcomes"/>
    <w:p>
      <w:pPr>
        <w:pStyle w:val="Heading2"/>
      </w:pPr>
      <w:r>
        <w:t xml:space="preserve">6. Expected Outcomes</w:t>
      </w:r>
    </w:p>
    <w:p>
      <w:pPr>
        <w:pStyle w:val="FirstParagraph"/>
      </w:pPr>
      <w:r>
        <w:t xml:space="preserve">This Experiment Protocol anticipates several key outcomes:</w:t>
      </w:r>
    </w:p>
    <w:p>
      <w:pPr>
        <w:numPr>
          <w:ilvl w:val="0"/>
          <w:numId w:val="1003"/>
        </w:numPr>
        <w:pStyle w:val="Compact"/>
      </w:pPr>
      <w:r>
        <w:t xml:space="preserve">A detailed map of cognitive load distribution across different stages of film production in an urban environment.</w:t>
      </w:r>
    </w:p>
    <w:p>
      <w:pPr>
        <w:numPr>
          <w:ilvl w:val="0"/>
          <w:numId w:val="1003"/>
        </w:numPr>
        <w:pStyle w:val="Compact"/>
      </w:pPr>
      <w:r>
        <w:t xml:space="preserve">Insights into how San Francisco's unique environment influences the aesthetic and narrative choices of Film Directors.</w:t>
      </w:r>
    </w:p>
    <w:p>
      <w:pPr>
        <w:numPr>
          <w:ilvl w:val="0"/>
          <w:numId w:val="1003"/>
        </w:numPr>
        <w:pStyle w:val="Compact"/>
      </w:pPr>
      <w:r>
        <w:t xml:space="preserve">Recommendations for production companies on how to support directors' mental health and creative efficiency.</w:t>
      </w:r>
    </w:p>
    <w:p>
      <w:pPr>
        <w:numPr>
          <w:ilvl w:val="0"/>
          <w:numId w:val="1003"/>
        </w:numPr>
        <w:pStyle w:val="Compact"/>
      </w:pPr>
      <w:r>
        <w:t xml:space="preserve">A framework for future studies on creative cognition in other major cities within the United States.</w:t>
      </w:r>
    </w:p>
    <w:bookmarkEnd w:id="31"/>
    <w:bookmarkStart w:id="32" w:name="conclusion"/>
    <w:p>
      <w:pPr>
        <w:pStyle w:val="Heading2"/>
      </w:pPr>
      <w:r>
        <w:t xml:space="preserve">7. Conclusion</w:t>
      </w:r>
    </w:p>
    <w:p>
      <w:pPr>
        <w:pStyle w:val="FirstParagraph"/>
      </w:pPr>
      <w:r>
        <w:t xml:space="preserve">This Experiment Protocol provides a rigorous framework for investigating the complex interplay between environment, cognition, and creativity in the work of Film Directors. By focusing on San Francisco, a city with a rich cinematic heritage and distinct urban challenges, this study aims to contribute valuable knowledge to the fields of film studies, cognitive psychology, and urban planning. The findings will not only enhance our understanding of the directorial process but also offer practical applications for improving the working conditions of creative professionals in the United States.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Cognitive Load Analysis</dc:title>
  <dc:creator/>
  <dc:language>en</dc:language>
  <cp:keywords/>
  <dcterms:created xsi:type="dcterms:W3CDTF">2026-10-10T04:47:25Z</dcterms:created>
  <dcterms:modified xsi:type="dcterms:W3CDTF">2026-10-10T04:47:25Z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