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Uzbekistan</w:t>
      </w:r>
      <w:r>
        <w:t xml:space="preserve"> </w:t>
      </w:r>
      <w:r>
        <w:t xml:space="preserve">Tashkent</w:t>
      </w:r>
    </w:p>
    <w:bookmarkStart w:id="29" w:name="X3dd5674b56381a399dad4f51ae143a3d57cb5c8"/>
    <w:p>
      <w:pPr>
        <w:pStyle w:val="Heading1"/>
      </w:pPr>
      <w:r>
        <w:t xml:space="preserve">Experiment Protocol: The Role of the Film Director in Uzbekistan Tashkent</w:t>
      </w:r>
    </w:p>
    <w:p>
      <w:pPr>
        <w:pStyle w:val="FirstParagraph"/>
      </w:pPr>
      <w:r>
        <w:rPr>
          <w:bCs/>
          <w:b/>
        </w:rPr>
        <w:t xml:space="preserve">Protocol ID:</w:t>
      </w:r>
      <w:r>
        <w:t xml:space="preserve"> </w:t>
      </w:r>
      <w:r>
        <w:t xml:space="preserve">UZ-TSK-FD-2024-001</w:t>
      </w:r>
    </w:p>
    <w:p>
      <w:pPr>
        <w:pStyle w:val="BodyText"/>
      </w:pPr>
      <w:r>
        <w:rPr>
          <w:bCs/>
          <w:b/>
        </w:rPr>
        <w:t xml:space="preserve">Location:</w:t>
      </w:r>
      <w:r>
        <w:t xml:space="preserve"> </w:t>
      </w:r>
      <w:r>
        <w:t xml:space="preserve">Tashkent, Uzbekistan</w:t>
      </w:r>
    </w:p>
    <w:p>
      <w:pPr>
        <w:pStyle w:val="BodyText"/>
      </w:pPr>
      <w:r>
        <w:rPr>
          <w:bCs/>
          <w:b/>
        </w:rPr>
        <w:t xml:space="preserve">Subject:</w:t>
      </w:r>
      <w:r>
        <w:t xml:space="preserve"> </w:t>
      </w:r>
      <w:r>
        <w:t xml:space="preserve">Film Director</w:t>
      </w:r>
    </w:p>
    <w:p>
      <w:pPr>
        <w:pStyle w:val="BodyText"/>
      </w:pPr>
      <w:r>
        <w:rPr>
          <w:bCs/>
          <w:b/>
        </w:rPr>
        <w:t xml:space="preserve">Date of Issue:</w:t>
      </w:r>
      <w:r>
        <w:t xml:space="preserve"> </w:t>
      </w:r>
      <w:r>
        <w:t xml:space="preserve">October 24,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evaluate the operational, creative, and logistical capabilities of a</w:t>
      </w:r>
      <w:r>
        <w:t xml:space="preserve"> </w:t>
      </w:r>
      <w:r>
        <w:rPr>
          <w:bCs/>
          <w:b/>
        </w:rPr>
        <w:t xml:space="preserve">Film Director</w:t>
      </w:r>
      <w:r>
        <w:t xml:space="preserve"> </w:t>
      </w:r>
      <w:r>
        <w:t xml:space="preserve">within the specific cultural and geographical context of</w:t>
      </w:r>
      <w:r>
        <w:t xml:space="preserve"> </w:t>
      </w:r>
      <w:r>
        <w:rPr>
          <w:bCs/>
          <w:b/>
        </w:rPr>
        <w:t xml:space="preserve">Uzbekistan Tashkent</w:t>
      </w:r>
      <w:r>
        <w:t xml:space="preserve">. Tashkent, as the capital and cultural hub of Uzbekistan, presents a unique environment for cinematic production. It offers a blend of Soviet-era architecture, ancient Islamic heritage, and modern urban development.</w:t>
      </w:r>
    </w:p>
    <w:p>
      <w:pPr>
        <w:pStyle w:val="BodyText"/>
      </w:pPr>
      <w:r>
        <w:t xml:space="preserve">The purpose of this experiment is to determine how a Film Director navigates the local regulatory framework, interacts with local talent, and utilizes the distinct visual landscape of Tashkent to create compelling visual narratives. This protocol serves as a standardized guide for production companies, academic institutions, and government bodies overseeing media projects in the region.</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Film Director's ability to integrate Uzbek cultural motifs and Tashkent's urban aesthetics into a coherent visual style.</w:t>
      </w:r>
    </w:p>
    <w:p>
      <w:pPr>
        <w:numPr>
          <w:ilvl w:val="0"/>
          <w:numId w:val="1001"/>
        </w:numPr>
        <w:pStyle w:val="Compact"/>
      </w:pPr>
      <w:r>
        <w:t xml:space="preserve">To evaluate the director's proficiency in managing local crews and actors within the Uzbekistan Tashkent film industry ecosystem.</w:t>
      </w:r>
    </w:p>
    <w:p>
      <w:pPr>
        <w:numPr>
          <w:ilvl w:val="0"/>
          <w:numId w:val="1001"/>
        </w:numPr>
        <w:pStyle w:val="Compact"/>
      </w:pPr>
      <w:r>
        <w:t xml:space="preserve">To test the logistical efficiency of shooting schedules in key Tashkent locations, including the Chorsu Bazaar, Amir Timur Square, and the Tashkent Metro.</w:t>
      </w:r>
    </w:p>
    <w:p>
      <w:pPr>
        <w:numPr>
          <w:ilvl w:val="0"/>
          <w:numId w:val="1001"/>
        </w:numPr>
        <w:pStyle w:val="Compact"/>
      </w:pPr>
      <w:r>
        <w:t xml:space="preserve">To analyze the director's adherence to local filming regulations and cultural sensitivities in Uzbekistan.</w:t>
      </w:r>
    </w:p>
    <w:bookmarkEnd w:id="21"/>
    <w:bookmarkStart w:id="25" w:name="methodology"/>
    <w:p>
      <w:pPr>
        <w:pStyle w:val="Heading2"/>
      </w:pPr>
      <w:r>
        <w:t xml:space="preserve">3. Methodology</w:t>
      </w:r>
    </w:p>
    <w:p>
      <w:pPr>
        <w:pStyle w:val="FirstParagraph"/>
      </w:pPr>
      <w:r>
        <w:t xml:space="preserve">The experiment will be conducted over a period of four weeks. The</w:t>
      </w:r>
      <w:r>
        <w:t xml:space="preserve"> </w:t>
      </w:r>
      <w:r>
        <w:rPr>
          <w:bCs/>
          <w:b/>
        </w:rPr>
        <w:t xml:space="preserve">Film Director</w:t>
      </w:r>
      <w:r>
        <w:t xml:space="preserve"> </w:t>
      </w:r>
      <w:r>
        <w:t xml:space="preserve">will be tasked with producing a short film (duration: 10-15 minutes) entirely within the boundaries of</w:t>
      </w:r>
      <w:r>
        <w:t xml:space="preserve"> </w:t>
      </w:r>
      <w:r>
        <w:rPr>
          <w:bCs/>
          <w:b/>
        </w:rPr>
        <w:t xml:space="preserve">Uzbekistan Tashkent</w:t>
      </w:r>
      <w:r>
        <w:t xml:space="preserve">. The methodology involves three distinct phases: Pre-production, Production, and Post-production.</w:t>
      </w:r>
    </w:p>
    <w:bookmarkStart w:id="22" w:name="phase-i-pre-production-and-scouting"/>
    <w:p>
      <w:pPr>
        <w:pStyle w:val="Heading3"/>
      </w:pPr>
      <w:r>
        <w:t xml:space="preserve">3.1 Phase I: Pre-Production and Scouting</w:t>
      </w:r>
    </w:p>
    <w:p>
      <w:pPr>
        <w:pStyle w:val="FirstParagraph"/>
      </w:pPr>
      <w:r>
        <w:t xml:space="preserve">The Film Director must submit a detailed shooting script that utilizes at least three distinct architectural styles found in Tashkent. The director is required to obtain necessary permits from the relevant Uzbekistan authorities. This phase tests the director's administrative competence and their understanding of the local bureaucratic landscape.</w:t>
      </w:r>
    </w:p>
    <w:p>
      <w:pPr>
        <w:pStyle w:val="BodyText"/>
      </w:pPr>
      <w:r>
        <w:t xml:space="preserve">Furthermore, the director must conduct a casting call exclusively within Tashkent. This ensures the experiment measures the director's ability to work with local Uzbek talent, including non-professional actors from the community, which is a common practice in regional cinema.</w:t>
      </w:r>
    </w:p>
    <w:bookmarkEnd w:id="22"/>
    <w:bookmarkStart w:id="23" w:name="X05a9146e48a461ecfac39afd932896fcd9a481d"/>
    <w:p>
      <w:pPr>
        <w:pStyle w:val="Heading3"/>
      </w:pPr>
      <w:r>
        <w:t xml:space="preserve">3.2 Phase II: Production and On-Set Management</w:t>
      </w:r>
    </w:p>
    <w:p>
      <w:pPr>
        <w:pStyle w:val="FirstParagraph"/>
      </w:pPr>
      <w:r>
        <w:t xml:space="preserve">During the shooting phase, the Film Director will be observed by a panel of evaluators. The focus will be on the director's communication style. Given that Uzbekistan is a multilingual society, the director's ability to communicate effectively in Uzbek, Russian, or English (with translation support) is a critical metric.</w:t>
      </w:r>
    </w:p>
    <w:p>
      <w:pPr>
        <w:pStyle w:val="BodyText"/>
      </w:pPr>
      <w:r>
        <w:t xml:space="preserve">The experiment includes specific challenges designed to test adaptability. For example, the Film Director may be required to shoot a scene in a crowded public space in Tashkent, such as the Navoi Square, requiring crowd control and noise management skills specific to the city's vibrant atmosphere.</w:t>
      </w:r>
    </w:p>
    <w:bookmarkEnd w:id="23"/>
    <w:bookmarkStart w:id="24" w:name="X7b166d1dd96e211b9e93d95f7a8b5dbbb4916cd"/>
    <w:p>
      <w:pPr>
        <w:pStyle w:val="Heading3"/>
      </w:pPr>
      <w:r>
        <w:t xml:space="preserve">3.3 Phase III: Post-Production and Cultural Review</w:t>
      </w:r>
    </w:p>
    <w:p>
      <w:pPr>
        <w:pStyle w:val="FirstParagraph"/>
      </w:pPr>
      <w:r>
        <w:t xml:space="preserve">The final cut of the film will be reviewed by a cultural committee based in Tashkent. The committee will evaluate whether the Film Director has portrayed Uzbekistan Tashkent with authenticity and respect. The review will check for cultural appropriation versus cultural appreciation, ensuring that the depiction of local traditions, clothing, and social norms is accurate.</w:t>
      </w:r>
    </w:p>
    <w:bookmarkEnd w:id="24"/>
    <w:bookmarkEnd w:id="25"/>
    <w:bookmarkStart w:id="26" w:name="ethical-considerations"/>
    <w:p>
      <w:pPr>
        <w:pStyle w:val="Heading2"/>
      </w:pPr>
      <w:r>
        <w:t xml:space="preserve">4. Ethical Considerations</w:t>
      </w:r>
    </w:p>
    <w:p>
      <w:pPr>
        <w:pStyle w:val="FirstParagraph"/>
      </w:pPr>
      <w:r>
        <w:t xml:space="preserve">This Experiment Protocol strictly adheres to ethical standards regarding human subjects. All actors and extras recruited in Tashkent must provide informed consent. The Film Director is responsible for ensuring that the dignity of all participants is maintained.</w:t>
      </w:r>
    </w:p>
    <w:p>
      <w:pPr>
        <w:pStyle w:val="BodyText"/>
      </w:pPr>
      <w:r>
        <w:t xml:space="preserve">Special attention must be paid to religious sites in Uzbekistan. The Film Director must ensure that filming does not disrupt religious practices or desecrate sacred spaces. This is a non-negotiable aspect of operating within the cultural framework of Tashkent.</w:t>
      </w:r>
    </w:p>
    <w:bookmarkEnd w:id="26"/>
    <w:bookmarkStart w:id="27" w:name="evaluation-criteria"/>
    <w:p>
      <w:pPr>
        <w:pStyle w:val="Heading2"/>
      </w:pPr>
      <w:r>
        <w:t xml:space="preserve">5. Evaluation Criteria</w:t>
      </w:r>
    </w:p>
    <w:p>
      <w:pPr>
        <w:pStyle w:val="FirstParagraph"/>
      </w:pPr>
      <w:r>
        <w:t xml:space="preserve">The performance of the</w:t>
      </w:r>
      <w:r>
        <w:t xml:space="preserve"> </w:t>
      </w:r>
      <w:r>
        <w:rPr>
          <w:bCs/>
          <w:b/>
        </w:rPr>
        <w:t xml:space="preserve">Film Director</w:t>
      </w:r>
      <w:r>
        <w:t xml:space="preserve"> </w:t>
      </w:r>
      <w:r>
        <w:t xml:space="preserve">will be graded on a scale of 1 to 10 based on the following criteria:</w:t>
      </w:r>
    </w:p>
    <w:p>
      <w:pPr>
        <w:numPr>
          <w:ilvl w:val="0"/>
          <w:numId w:val="1002"/>
        </w:numPr>
        <w:pStyle w:val="Compact"/>
      </w:pPr>
      <w:r>
        <w:rPr>
          <w:bCs/>
          <w:b/>
        </w:rPr>
        <w:t xml:space="preserve">Visual Storytelling:</w:t>
      </w:r>
      <w:r>
        <w:t xml:space="preserve"> </w:t>
      </w:r>
      <w:r>
        <w:t xml:space="preserve">Effective use of Tashkent's lighting, colors, and architecture.</w:t>
      </w:r>
    </w:p>
    <w:p>
      <w:pPr>
        <w:numPr>
          <w:ilvl w:val="0"/>
          <w:numId w:val="1002"/>
        </w:numPr>
        <w:pStyle w:val="Compact"/>
      </w:pPr>
      <w:r>
        <w:rPr>
          <w:bCs/>
          <w:b/>
        </w:rPr>
        <w:t xml:space="preserve">Logistical Management:</w:t>
      </w:r>
      <w:r>
        <w:t xml:space="preserve"> </w:t>
      </w:r>
      <w:r>
        <w:t xml:space="preserve">Adherence to the schedule and budget within the constraints of the local market.</w:t>
      </w:r>
    </w:p>
    <w:p>
      <w:pPr>
        <w:numPr>
          <w:ilvl w:val="0"/>
          <w:numId w:val="1002"/>
        </w:numPr>
        <w:pStyle w:val="Compact"/>
      </w:pPr>
      <w:r>
        <w:rPr>
          <w:bCs/>
          <w:b/>
        </w:rPr>
        <w:t xml:space="preserve">Cultural Integration:</w:t>
      </w:r>
      <w:r>
        <w:t xml:space="preserve"> </w:t>
      </w:r>
      <w:r>
        <w:t xml:space="preserve">Depth of understanding of Uzbek culture and society.</w:t>
      </w:r>
    </w:p>
    <w:p>
      <w:pPr>
        <w:numPr>
          <w:ilvl w:val="0"/>
          <w:numId w:val="1002"/>
        </w:numPr>
        <w:pStyle w:val="Compact"/>
      </w:pPr>
      <w:r>
        <w:rPr>
          <w:bCs/>
          <w:b/>
        </w:rPr>
        <w:t xml:space="preserve">Team Leadership:</w:t>
      </w:r>
      <w:r>
        <w:t xml:space="preserve"> </w:t>
      </w:r>
      <w:r>
        <w:t xml:space="preserve">Ability to motivate and direct a local crew in Uzbekistan.</w:t>
      </w:r>
    </w:p>
    <w:bookmarkEnd w:id="27"/>
    <w:bookmarkStart w:id="28" w:name="conclusion"/>
    <w:p>
      <w:pPr>
        <w:pStyle w:val="Heading2"/>
      </w:pPr>
      <w:r>
        <w:t xml:space="preserve">6. Conclusion</w:t>
      </w:r>
    </w:p>
    <w:p>
      <w:pPr>
        <w:pStyle w:val="FirstParagraph"/>
      </w:pPr>
      <w:r>
        <w:t xml:space="preserve">This Experiment Protocol provides a rigorous framework for assessing the capabilities of a Film Director in the unique environment of Uzbekistan Tashkent. By focusing on local context, cultural sensitivity, and logistical reality, this document ensures that the resulting cinematic work is not only artistically viable but also socially responsible and technically sound. The insights gained from this experiment will contribute to the growing body of knowledge regarding international film production in Central Asia.</w:t>
      </w:r>
    </w:p>
    <w:p>
      <w:pPr>
        <w:pStyle w:val="BodyText"/>
      </w:pPr>
      <w:r>
        <w:t xml:space="preserve">Lead Evaluator</w:t>
      </w:r>
    </w:p>
    <w:p>
      <w:pPr>
        <w:pStyle w:val="BodyText"/>
      </w:pPr>
      <w:r>
        <w:t xml:space="preserve">Tashkent Film Institute</w:t>
      </w:r>
    </w:p>
    <w:p>
      <w:pPr>
        <w:pStyle w:val="BodyText"/>
      </w:pPr>
      <w:r>
        <w:t xml:space="preserve">Protocol Approver</w:t>
      </w:r>
    </w:p>
    <w:p>
      <w:pPr>
        <w:pStyle w:val="BodyText"/>
      </w:pPr>
      <w:r>
        <w:t xml:space="preserve">Uzbekistan Media Commission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Uzbekistan Tashkent</dc:title>
  <dc:creator/>
  <dc:language>en</dc:language>
  <cp:keywords/>
  <dcterms:created xsi:type="dcterms:W3CDTF">2026-10-10T07:05:34Z</dcterms:created>
  <dcterms:modified xsi:type="dcterms:W3CDTF">2026-10-10T07:05:34Z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