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Financial</w:t>
      </w:r>
      <w:r>
        <w:t xml:space="preserve"> </w:t>
      </w:r>
      <w:r>
        <w:t xml:space="preserve">Analyst</w:t>
      </w:r>
      <w:r>
        <w:t xml:space="preserve"> </w:t>
      </w:r>
      <w:r>
        <w:t xml:space="preserve">Performance</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Xfed4c098c5e95b5237a66f66f94cc0277200411"/>
    <w:p>
      <w:pPr>
        <w:pStyle w:val="Heading1"/>
      </w:pPr>
      <w:r>
        <w:t xml:space="preserve">Experiment Protocol: Financial Analyst Performance in Sri Lanka Colombo</w:t>
      </w:r>
    </w:p>
    <w:p>
      <w:pPr>
        <w:pStyle w:val="FirstParagraph"/>
      </w:pPr>
      <w:r>
        <w:rPr>
          <w:bCs/>
          <w:b/>
        </w:rPr>
        <w:t xml:space="preserve">Document ID:</w:t>
      </w:r>
      <w:r>
        <w:t xml:space="preserve"> </w:t>
      </w:r>
      <w:r>
        <w:t xml:space="preserve">EP-FA-SL-2024-001</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2024</w:t>
      </w:r>
    </w:p>
    <w:p>
      <w:pPr>
        <w:pStyle w:val="BodyText"/>
      </w:pPr>
      <w:r>
        <w:rPr>
          <w:bCs/>
          <w:b/>
        </w:rPr>
        <w:t xml:space="preserve">Location:</w:t>
      </w:r>
      <w:r>
        <w:t xml:space="preserve"> </w:t>
      </w:r>
      <w:r>
        <w:t xml:space="preserve">Colombo, Sri Lanka</w:t>
      </w:r>
    </w:p>
    <w:bookmarkEnd w:id="20"/>
    <w:bookmarkStart w:id="21" w:name="introduction"/>
    <w:p>
      <w:pPr>
        <w:pStyle w:val="Heading2"/>
      </w:pPr>
      <w:r>
        <w:t xml:space="preserve">1. Introduction</w:t>
      </w:r>
    </w:p>
    <w:p>
      <w:pPr>
        <w:pStyle w:val="FirstParagraph"/>
      </w:pPr>
      <w:r>
        <w:t xml:space="preserve">This Experiment Protocol outlines the methodology for evaluating the performance, decision-making capabilities, and adaptability of Financial Analysts operating within the dynamic economic environment of Sri Lanka Colombo. The financial sector in Colombo has undergone significant transformations due to macroeconomic fluctuations, regulatory changes, and evolving market conditions. This experiment aims to assess how Financial Analysts in this specific geographic and economic context respond to real-time data, regulatory constraints, and market volatility.</w:t>
      </w:r>
    </w:p>
    <w:p>
      <w:pPr>
        <w:pStyle w:val="BodyText"/>
      </w:pPr>
      <w:r>
        <w:t xml:space="preserve">The primary objective is to determine the effectiveness of current analytical frameworks used by Financial Analysts in Sri Lanka Colombo and to identify areas for improvement in financial forecasting, risk assessment, and strategic decision-making.</w:t>
      </w:r>
    </w:p>
    <w:bookmarkEnd w:id="21"/>
    <w:bookmarkStart w:id="22" w:name="objectives"/>
    <w:p>
      <w:pPr>
        <w:pStyle w:val="Heading2"/>
      </w:pPr>
      <w:r>
        <w:t xml:space="preserve">2. Objectives</w:t>
      </w:r>
    </w:p>
    <w:p>
      <w:pPr>
        <w:pStyle w:val="FirstParagraph"/>
      </w:pPr>
      <w:r>
        <w:t xml:space="preserve">The key objectives of this experiment are:</w:t>
      </w:r>
    </w:p>
    <w:p>
      <w:pPr>
        <w:numPr>
          <w:ilvl w:val="0"/>
          <w:numId w:val="1001"/>
        </w:numPr>
        <w:pStyle w:val="Compact"/>
      </w:pPr>
      <w:r>
        <w:t xml:space="preserve">To evaluate the accuracy of financial forecasts made by Financial Analysts in Sri Lanka Colombo under varying economic conditions.</w:t>
      </w:r>
    </w:p>
    <w:p>
      <w:pPr>
        <w:numPr>
          <w:ilvl w:val="0"/>
          <w:numId w:val="1001"/>
        </w:numPr>
        <w:pStyle w:val="Compact"/>
      </w:pPr>
      <w:r>
        <w:t xml:space="preserve">To assess the ability of Financial Analysts to adapt to regulatory changes specific to the Central Bank of Sri Lanka and local financial authorities.</w:t>
      </w:r>
    </w:p>
    <w:p>
      <w:pPr>
        <w:numPr>
          <w:ilvl w:val="0"/>
          <w:numId w:val="1001"/>
        </w:numPr>
        <w:pStyle w:val="Compact"/>
      </w:pPr>
      <w:r>
        <w:t xml:space="preserve">To measure the impact of real-time data availability on the decision-making processes of Financial Analysts in Colombo.</w:t>
      </w:r>
    </w:p>
    <w:p>
      <w:pPr>
        <w:numPr>
          <w:ilvl w:val="0"/>
          <w:numId w:val="1001"/>
        </w:numPr>
        <w:pStyle w:val="Compact"/>
      </w:pPr>
      <w:r>
        <w:t xml:space="preserve">To identify gaps in current analytical tools and methodologies used by Financial Analysts in the region.</w:t>
      </w:r>
    </w:p>
    <w:p>
      <w:pPr>
        <w:numPr>
          <w:ilvl w:val="0"/>
          <w:numId w:val="1001"/>
        </w:numPr>
        <w:pStyle w:val="Compact"/>
      </w:pPr>
      <w:r>
        <w:t xml:space="preserve">To provide recommendations for enhancing the performance and efficiency of Financial Analysts operating in Sri Lanka Colombo.</w:t>
      </w:r>
    </w:p>
    <w:bookmarkEnd w:id="22"/>
    <w:bookmarkStart w:id="26" w:name="methodology"/>
    <w:p>
      <w:pPr>
        <w:pStyle w:val="Heading2"/>
      </w:pPr>
      <w:r>
        <w:t xml:space="preserve">3. Methodology</w:t>
      </w:r>
    </w:p>
    <w:bookmarkStart w:id="23" w:name="participants"/>
    <w:p>
      <w:pPr>
        <w:pStyle w:val="Heading3"/>
      </w:pPr>
      <w:r>
        <w:t xml:space="preserve">3.1 Participants</w:t>
      </w:r>
    </w:p>
    <w:p>
      <w:pPr>
        <w:pStyle w:val="FirstParagraph"/>
      </w:pPr>
      <w:r>
        <w:t xml:space="preserve">The experiment will involve a sample of 50 Financial Analysts working in banks, investment firms, and corporate finance departments in Sri Lanka Colombo. Participants will be selected based on their experience level (junior, mid-level, senior) and their familiarity with local market conditions.</w:t>
      </w:r>
    </w:p>
    <w:bookmarkEnd w:id="23"/>
    <w:bookmarkStart w:id="24" w:name="data-collection"/>
    <w:p>
      <w:pPr>
        <w:pStyle w:val="Heading3"/>
      </w:pPr>
      <w:r>
        <w:t xml:space="preserve">3.2 Data Collection</w:t>
      </w:r>
    </w:p>
    <w:p>
      <w:pPr>
        <w:pStyle w:val="FirstParagraph"/>
      </w:pPr>
      <w:r>
        <w:t xml:space="preserve">Data will be collected through a combination of simulated financial scenarios, real-time market data analysis, and structured interviews. Participants will be provided with anonymized financial datasets reflecting current economic conditions in Sri Lanka Colombo, including currency fluctuations, inflation rates, and interest rate changes.</w:t>
      </w:r>
    </w:p>
    <w:bookmarkEnd w:id="24"/>
    <w:bookmarkStart w:id="25" w:name="experimental-design"/>
    <w:p>
      <w:pPr>
        <w:pStyle w:val="Heading3"/>
      </w:pPr>
      <w:r>
        <w:t xml:space="preserve">3.3 Experimental Design</w:t>
      </w:r>
    </w:p>
    <w:p>
      <w:pPr>
        <w:pStyle w:val="FirstParagraph"/>
      </w:pPr>
      <w:r>
        <w:t xml:space="preserve">The experiment will be conducted in three phases:</w:t>
      </w:r>
    </w:p>
    <w:p>
      <w:pPr>
        <w:numPr>
          <w:ilvl w:val="0"/>
          <w:numId w:val="1002"/>
        </w:numPr>
        <w:pStyle w:val="Compact"/>
      </w:pPr>
      <w:r>
        <w:rPr>
          <w:bCs/>
          <w:b/>
        </w:rPr>
        <w:t xml:space="preserve">Phase 1:</w:t>
      </w:r>
      <w:r>
        <w:t xml:space="preserve"> </w:t>
      </w:r>
      <w:r>
        <w:t xml:space="preserve">Baseline assessment of participants' analytical skills using standardized financial case studies.</w:t>
      </w:r>
    </w:p>
    <w:p>
      <w:pPr>
        <w:numPr>
          <w:ilvl w:val="0"/>
          <w:numId w:val="1002"/>
        </w:numPr>
        <w:pStyle w:val="Compact"/>
      </w:pPr>
      <w:r>
        <w:rPr>
          <w:bCs/>
          <w:b/>
        </w:rPr>
        <w:t xml:space="preserve">Phase 2:</w:t>
      </w:r>
      <w:r>
        <w:t xml:space="preserve"> </w:t>
      </w:r>
      <w:r>
        <w:t xml:space="preserve">Real-time analysis of market data with simulated regulatory changes to test adaptability.</w:t>
      </w:r>
    </w:p>
    <w:p>
      <w:pPr>
        <w:numPr>
          <w:ilvl w:val="0"/>
          <w:numId w:val="1002"/>
        </w:numPr>
        <w:pStyle w:val="Compact"/>
      </w:pPr>
      <w:r>
        <w:rPr>
          <w:bCs/>
          <w:b/>
        </w:rPr>
        <w:t xml:space="preserve">Phase 3:</w:t>
      </w:r>
      <w:r>
        <w:t xml:space="preserve"> </w:t>
      </w:r>
      <w:r>
        <w:t xml:space="preserve">Post-experiment interviews to gather qualitative insights on challenges faced by Financial Analysts in Sri Lanka Colombo.</w:t>
      </w:r>
    </w:p>
    <w:bookmarkEnd w:id="25"/>
    <w:bookmarkEnd w:id="26"/>
    <w:bookmarkStart w:id="30" w:name="procedures"/>
    <w:p>
      <w:pPr>
        <w:pStyle w:val="Heading2"/>
      </w:pPr>
      <w:r>
        <w:t xml:space="preserve">4. Procedures</w:t>
      </w:r>
    </w:p>
    <w:bookmarkStart w:id="27" w:name="preparation"/>
    <w:p>
      <w:pPr>
        <w:pStyle w:val="Heading3"/>
      </w:pPr>
      <w:r>
        <w:t xml:space="preserve">4.1 Preparation</w:t>
      </w:r>
    </w:p>
    <w:p>
      <w:pPr>
        <w:pStyle w:val="FirstParagraph"/>
      </w:pPr>
      <w:r>
        <w:t xml:space="preserve">Participants will be briefed on the experiment's objectives and procedures. They will be provided with access to necessary financial tools and datasets. All participants will sign confidentiality agreements to ensure the security of sensitive financial information.</w:t>
      </w:r>
    </w:p>
    <w:bookmarkEnd w:id="27"/>
    <w:bookmarkStart w:id="28" w:name="execution"/>
    <w:p>
      <w:pPr>
        <w:pStyle w:val="Heading3"/>
      </w:pPr>
      <w:r>
        <w:t xml:space="preserve">4.2 Execution</w:t>
      </w:r>
    </w:p>
    <w:p>
      <w:pPr>
        <w:pStyle w:val="FirstParagraph"/>
      </w:pPr>
      <w:r>
        <w:t xml:space="preserve">During the experiment, participants will be required to:</w:t>
      </w:r>
    </w:p>
    <w:p>
      <w:pPr>
        <w:numPr>
          <w:ilvl w:val="0"/>
          <w:numId w:val="1003"/>
        </w:numPr>
        <w:pStyle w:val="Compact"/>
      </w:pPr>
      <w:r>
        <w:t xml:space="preserve">Analyze provided financial datasets and generate forecasts.</w:t>
      </w:r>
    </w:p>
    <w:p>
      <w:pPr>
        <w:numPr>
          <w:ilvl w:val="0"/>
          <w:numId w:val="1003"/>
        </w:numPr>
        <w:pStyle w:val="Compact"/>
      </w:pPr>
      <w:r>
        <w:t xml:space="preserve">Respond to simulated regulatory changes and adjust their analyses accordingly.</w:t>
      </w:r>
    </w:p>
    <w:p>
      <w:pPr>
        <w:numPr>
          <w:ilvl w:val="0"/>
          <w:numId w:val="1003"/>
        </w:numPr>
        <w:pStyle w:val="Compact"/>
      </w:pPr>
      <w:r>
        <w:t xml:space="preserve">Document their decision-making processes and rationale.</w:t>
      </w:r>
    </w:p>
    <w:bookmarkEnd w:id="28"/>
    <w:bookmarkStart w:id="29" w:name="monitoring"/>
    <w:p>
      <w:pPr>
        <w:pStyle w:val="Heading3"/>
      </w:pPr>
      <w:r>
        <w:t xml:space="preserve">4.3 Monitoring</w:t>
      </w:r>
    </w:p>
    <w:p>
      <w:pPr>
        <w:pStyle w:val="FirstParagraph"/>
      </w:pPr>
      <w:r>
        <w:t xml:space="preserve">The experiment will be monitored by a team of independent researchers to ensure compliance with the protocol. Any deviations or issues will be documented and addressed promptly.</w:t>
      </w:r>
    </w:p>
    <w:bookmarkEnd w:id="29"/>
    <w:bookmarkEnd w:id="30"/>
    <w:bookmarkStart w:id="31" w:name="data-analysis"/>
    <w:p>
      <w:pPr>
        <w:pStyle w:val="Heading2"/>
      </w:pPr>
      <w:r>
        <w:t xml:space="preserve">5. Data Analysis</w:t>
      </w:r>
    </w:p>
    <w:p>
      <w:pPr>
        <w:pStyle w:val="FirstParagraph"/>
      </w:pPr>
      <w:r>
        <w:t xml:space="preserve">Collected data will be analyzed using statistical methods to assess the accuracy of forecasts, the speed of decision-making, and the adaptability of Financial Analysts to changing conditions. Qualitative data from interviews will be analyzed thematically to identify common challenges and recommendations.</w:t>
      </w:r>
    </w:p>
    <w:bookmarkEnd w:id="31"/>
    <w:bookmarkStart w:id="32" w:name="ethical-considerations"/>
    <w:p>
      <w:pPr>
        <w:pStyle w:val="Heading2"/>
      </w:pPr>
      <w:r>
        <w:t xml:space="preserve">6. Ethical Considerations</w:t>
      </w:r>
    </w:p>
    <w:p>
      <w:pPr>
        <w:pStyle w:val="FirstParagraph"/>
      </w:pPr>
      <w:r>
        <w:t xml:space="preserve">The experiment will adhere to ethical guidelines for research involving human participants. Informed consent will be obtained from all participants, and their anonymity will be maintained throughout the study. Any sensitive financial data used in the experiment will be anonymized to protect confidentiality.</w:t>
      </w:r>
    </w:p>
    <w:bookmarkEnd w:id="32"/>
    <w:bookmarkStart w:id="33" w:name="expected-outcomes"/>
    <w:p>
      <w:pPr>
        <w:pStyle w:val="Heading2"/>
      </w:pPr>
      <w:r>
        <w:t xml:space="preserve">7. Expected Outcomes</w:t>
      </w:r>
    </w:p>
    <w:p>
      <w:pPr>
        <w:pStyle w:val="FirstParagraph"/>
      </w:pPr>
      <w:r>
        <w:t xml:space="preserve">The experiment is expected to provide valuable insights into the performance of Financial Analysts in Sri Lanka Colombo. Key outcomes include:</w:t>
      </w:r>
    </w:p>
    <w:p>
      <w:pPr>
        <w:numPr>
          <w:ilvl w:val="0"/>
          <w:numId w:val="1004"/>
        </w:numPr>
        <w:pStyle w:val="Compact"/>
      </w:pPr>
      <w:r>
        <w:t xml:space="preserve">Identification of strengths and weaknesses in current analytical practices.</w:t>
      </w:r>
    </w:p>
    <w:p>
      <w:pPr>
        <w:numPr>
          <w:ilvl w:val="0"/>
          <w:numId w:val="1004"/>
        </w:numPr>
        <w:pStyle w:val="Compact"/>
      </w:pPr>
      <w:r>
        <w:t xml:space="preserve">Recommendations for improving financial forecasting and risk assessment methodologies.</w:t>
      </w:r>
    </w:p>
    <w:p>
      <w:pPr>
        <w:numPr>
          <w:ilvl w:val="0"/>
          <w:numId w:val="1004"/>
        </w:numPr>
        <w:pStyle w:val="Compact"/>
      </w:pPr>
      <w:r>
        <w:t xml:space="preserve">Enhanced understanding of the impact of regulatory changes on Financial Analysts in the region.</w:t>
      </w:r>
    </w:p>
    <w:bookmarkEnd w:id="33"/>
    <w:bookmarkStart w:id="34" w:name="conclusion"/>
    <w:p>
      <w:pPr>
        <w:pStyle w:val="Heading2"/>
      </w:pPr>
      <w:r>
        <w:t xml:space="preserve">8. Conclusion</w:t>
      </w:r>
    </w:p>
    <w:p>
      <w:pPr>
        <w:pStyle w:val="FirstParagraph"/>
      </w:pPr>
      <w:r>
        <w:t xml:space="preserve">This Experiment Protocol provides a structured approach to evaluating the performance of Financial Analysts in Sri Lanka Colombo. By adhering to this protocol, researchers can gain valuable insights into the challenges and opportunities faced by Financial Analysts in this dynamic economic environment. The findings will contribute to the development of more effective analytical frameworks and training programs tailored to the specific needs of Financial Analysts operating in Sri Lanka Colombo.</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Financial Analyst Performance in Sri Lanka Colombo</dc:title>
  <dc:creator/>
  <dc:language>en</dc:language>
  <cp:keywords/>
  <dcterms:created xsi:type="dcterms:W3CDTF">2026-10-10T02:46:05Z</dcterms:created>
  <dcterms:modified xsi:type="dcterms:W3CDTF">2026-10-10T02:46:05Z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