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Document Title:</w:t>
      </w:r>
      <w:r>
        <w:t xml:space="preserve"> </w:t>
      </w:r>
      <w:r>
        <w:t xml:space="preserve">Experiment Protocol for Firefighter Performance Assessment</w:t>
      </w:r>
    </w:p>
    <w:p>
      <w:pPr>
        <w:pStyle w:val="BodyText"/>
      </w:pPr>
      <w:r>
        <w:rPr>
          <w:bCs/>
          <w:b/>
        </w:rPr>
        <w:t xml:space="preserve">Location:</w:t>
      </w:r>
      <w:r>
        <w:t xml:space="preserve"> </w:t>
      </w:r>
      <w:r>
        <w:t xml:space="preserve">Brazil São Paulo Metropolitan Region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9" w:name="X88c24982c32669b7e8eb4bf99855bbaaa5ba857"/>
    <w:p>
      <w:pPr>
        <w:pStyle w:val="Heading1"/>
      </w:pPr>
      <w:r>
        <w:t xml:space="preserve">Experiment Protocol: Firefighter Operational Efficiency in Brazil São Paulo</w:t>
      </w:r>
    </w:p>
    <w:bookmarkStart w:id="20" w:name="introduction-and-background"/>
    <w:p>
      <w:pPr>
        <w:pStyle w:val="Heading2"/>
      </w:pPr>
      <w:r>
        <w:t xml:space="preserve">1. Introduction and Background</w:t>
      </w:r>
    </w:p>
    <w:p>
      <w:pPr>
        <w:pStyle w:val="FirstParagraph"/>
      </w:pPr>
      <w:r>
        <w:t xml:space="preserve">The urban landscape of Brazil São Paulo presents unique challenges for emergency response services. As one of the largest metropolitan areas in the Southern Hemisphere, the city is characterized by high population density, complex traffic patterns, and a diverse architectural environment ranging from high-rise commercial buildings to densely packed residential favelas. The local fire department, the Corpo de Bombeiros Militar do Estado de São Paulo (CBMESP), operates under extreme conditions, particularly during the summer months when heat indices can exceed critical thresholds.</w:t>
      </w:r>
    </w:p>
    <w:p>
      <w:pPr>
        <w:pStyle w:val="BodyText"/>
      </w:pPr>
      <w:r>
        <w:t xml:space="preserve">This Experiment Protocol is designed to evaluate the physiological and operational performance of Firefighter personnel under simulated conditions that mirror the specific environmental and structural realities of Brazil São Paulo. The primary objective is to gather empirical data regarding heat stress tolerance, equipment efficacy, and response times within the context of the city's specific infrastructure. This data will inform future training protocols and equipment procurement strategies for the CBMESP.</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physiological impact of standard turnout gear on Firefighter core body temperature during high-intensity tasks in ambient temperatures typical of Brazil São Paulo summers (30°C to 35°C).</w:t>
      </w:r>
    </w:p>
    <w:p>
      <w:pPr>
        <w:numPr>
          <w:ilvl w:val="0"/>
          <w:numId w:val="1001"/>
        </w:numPr>
        <w:pStyle w:val="Compact"/>
      </w:pPr>
      <w:r>
        <w:t xml:space="preserve">To evaluate the effectiveness of current hydration protocols for Firefighter units operating in the dense urban grid of the city.</w:t>
      </w:r>
    </w:p>
    <w:p>
      <w:pPr>
        <w:numPr>
          <w:ilvl w:val="0"/>
          <w:numId w:val="1001"/>
        </w:numPr>
        <w:pStyle w:val="Compact"/>
      </w:pPr>
      <w:r>
        <w:t xml:space="preserve">To measure the time efficiency of Firefighter teams navigating simulated structural obstacles representative of São Paulo's older building stock.</w:t>
      </w:r>
    </w:p>
    <w:p>
      <w:pPr>
        <w:numPr>
          <w:ilvl w:val="0"/>
          <w:numId w:val="1001"/>
        </w:numPr>
        <w:pStyle w:val="Compact"/>
      </w:pPr>
      <w:r>
        <w:t xml:space="preserve">To determine the correlation between environmental heat stress and cognitive decision-making accuracy among Firefighter participants.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design. The experiment will be conducted at a dedicated training facility located within the jurisdiction of Brazil São Paulo to ensure environmental authenticity. The facility will be equipped with thermal chambers and structural mock-ups designed to replicate the interior conditions of a burning residential building in the city.</w:t>
      </w:r>
    </w:p>
    <w:bookmarkEnd w:id="22"/>
    <w:bookmarkStart w:id="23" w:name="participants"/>
    <w:p>
      <w:pPr>
        <w:pStyle w:val="Heading3"/>
      </w:pPr>
      <w:r>
        <w:t xml:space="preserve">3.2 Participants</w:t>
      </w:r>
    </w:p>
    <w:p>
      <w:pPr>
        <w:pStyle w:val="FirstParagraph"/>
      </w:pPr>
      <w:r>
        <w:t xml:space="preserve">The study will recruit 40 active-duty Firefighter personnel from the CBMESP. Participants must meet the following inclusion criteria:</w:t>
      </w:r>
    </w:p>
    <w:p>
      <w:pPr>
        <w:numPr>
          <w:ilvl w:val="0"/>
          <w:numId w:val="1002"/>
        </w:numPr>
        <w:pStyle w:val="Compact"/>
      </w:pPr>
      <w:r>
        <w:t xml:space="preserve">Minimum of two years of active service in Brazil São Paulo.</w:t>
      </w:r>
    </w:p>
    <w:p>
      <w:pPr>
        <w:numPr>
          <w:ilvl w:val="0"/>
          <w:numId w:val="1002"/>
        </w:numPr>
        <w:pStyle w:val="Compact"/>
      </w:pPr>
      <w:r>
        <w:t xml:space="preserve">Current medical clearance for heavy physical exertion.</w:t>
      </w:r>
    </w:p>
    <w:p>
      <w:pPr>
        <w:numPr>
          <w:ilvl w:val="0"/>
          <w:numId w:val="1002"/>
        </w:numPr>
        <w:pStyle w:val="Compact"/>
      </w:pPr>
      <w:r>
        <w:t xml:space="preserve">No history of cardiovascular or respiratory conditions that would be exacerbated by heat stress.</w:t>
      </w:r>
    </w:p>
    <w:p>
      <w:pPr>
        <w:pStyle w:val="FirstParagraph"/>
      </w:pPr>
      <w:r>
        <w:t xml:space="preserve">Participants will be randomly assigned to two groups: the Control Group (using standard equipment and protocols) and the Experimental Group (using modified hydration strategies and enhanced cooling vests).</w:t>
      </w:r>
    </w:p>
    <w:bookmarkEnd w:id="23"/>
    <w:bookmarkStart w:id="24" w:name="experimental-procedure"/>
    <w:p>
      <w:pPr>
        <w:pStyle w:val="Heading3"/>
      </w:pPr>
      <w:r>
        <w:t xml:space="preserve">3.3 Experimental Procedure</w:t>
      </w:r>
    </w:p>
    <w:p>
      <w:pPr>
        <w:pStyle w:val="FirstParagraph"/>
      </w:pPr>
      <w:r>
        <w:t xml:space="preserve">The experiment will take place over a period of four weeks. Each session will simulate a standard emergency response scenario in Brazil São Paulo. The procedure is as follows:</w:t>
      </w:r>
    </w:p>
    <w:p>
      <w:pPr>
        <w:numPr>
          <w:ilvl w:val="0"/>
          <w:numId w:val="1003"/>
        </w:numPr>
        <w:pStyle w:val="Compact"/>
      </w:pPr>
      <w:r>
        <w:rPr>
          <w:bCs/>
          <w:b/>
        </w:rPr>
        <w:t xml:space="preserve">Baseline Measurement:</w:t>
      </w:r>
      <w:r>
        <w:t xml:space="preserve"> </w:t>
      </w:r>
      <w:r>
        <w:t xml:space="preserve">Upon arrival, each Firefighter will undergo baseline physiological measurements, including heart rate, blood pressure, and core body temperature.</w:t>
      </w:r>
    </w:p>
    <w:p>
      <w:pPr>
        <w:numPr>
          <w:ilvl w:val="0"/>
          <w:numId w:val="1003"/>
        </w:numPr>
        <w:pStyle w:val="Compact"/>
      </w:pPr>
      <w:r>
        <w:rPr>
          <w:bCs/>
          <w:b/>
        </w:rPr>
        <w:t xml:space="preserve">Donning Gear:</w:t>
      </w:r>
      <w:r>
        <w:t xml:space="preserve"> </w:t>
      </w:r>
      <w:r>
        <w:t xml:space="preserve">Participants will don their standard protective equipment. The Experimental Group will additionally wear the cooling vests.</w:t>
      </w:r>
    </w:p>
    <w:p>
      <w:pPr>
        <w:numPr>
          <w:ilvl w:val="0"/>
          <w:numId w:val="1003"/>
        </w:numPr>
        <w:pStyle w:val="Compact"/>
      </w:pPr>
      <w:r>
        <w:rPr>
          <w:bCs/>
          <w:b/>
        </w:rPr>
        <w:t xml:space="preserve">Simulation Phase:</w:t>
      </w:r>
      <w:r>
        <w:t xml:space="preserve"> </w:t>
      </w:r>
      <w:r>
        <w:t xml:space="preserve">Participants will enter the thermal chamber set to 35°C with 80% humidity, conditions frequently observed in the interior of structures in Brazil São Paulo during peak summer. They will perform a series of tasks, including hose dragging, forcible entry, and victim extraction, over a 45-minute period.</w:t>
      </w:r>
    </w:p>
    <w:p>
      <w:pPr>
        <w:numPr>
          <w:ilvl w:val="0"/>
          <w:numId w:val="1003"/>
        </w:numPr>
        <w:pStyle w:val="Compact"/>
      </w:pPr>
      <w:r>
        <w:rPr>
          <w:bCs/>
          <w:b/>
        </w:rPr>
        <w:t xml:space="preserve">Cognitive Assessment:</w:t>
      </w:r>
      <w:r>
        <w:t xml:space="preserve"> </w:t>
      </w:r>
      <w:r>
        <w:t xml:space="preserve">At the 20-minute and 40-minute marks, participants will complete a brief digital cognitive test to assess decision-making capabilities under stress.</w:t>
      </w:r>
    </w:p>
    <w:p>
      <w:pPr>
        <w:numPr>
          <w:ilvl w:val="0"/>
          <w:numId w:val="1003"/>
        </w:numPr>
        <w:pStyle w:val="Compact"/>
      </w:pPr>
      <w:r>
        <w:rPr>
          <w:bCs/>
          <w:b/>
        </w:rPr>
        <w:t xml:space="preserve">Post-Experiment Recovery:</w:t>
      </w:r>
      <w:r>
        <w:t xml:space="preserve"> </w:t>
      </w:r>
      <w:r>
        <w:t xml:space="preserve">After exiting the simulation, participants will undergo immediate post-exertion measurements and a 30-minute monitored recovery period.</w:t>
      </w:r>
    </w:p>
    <w:bookmarkEnd w:id="24"/>
    <w:bookmarkEnd w:id="25"/>
    <w:bookmarkStart w:id="26" w:name="data-collection-and-analysis"/>
    <w:p>
      <w:pPr>
        <w:pStyle w:val="Heading2"/>
      </w:pPr>
      <w:r>
        <w:t xml:space="preserve">4. Data Collection and Analysis</w:t>
      </w:r>
    </w:p>
    <w:p>
      <w:pPr>
        <w:pStyle w:val="FirstParagraph"/>
      </w:pPr>
      <w:r>
        <w:t xml:space="preserve">Data will be collected using wearable biometric sensors and video analysis. Key metrics include:</w:t>
      </w:r>
    </w:p>
    <w:p>
      <w:pPr>
        <w:numPr>
          <w:ilvl w:val="0"/>
          <w:numId w:val="1004"/>
        </w:numPr>
        <w:pStyle w:val="Compact"/>
      </w:pPr>
      <w:r>
        <w:t xml:space="preserve">Core body temperature changes over time.</w:t>
      </w:r>
    </w:p>
    <w:p>
      <w:pPr>
        <w:numPr>
          <w:ilvl w:val="0"/>
          <w:numId w:val="1004"/>
        </w:numPr>
        <w:pStyle w:val="Compact"/>
      </w:pPr>
      <w:r>
        <w:t xml:space="preserve">Heart rate variability.</w:t>
      </w:r>
    </w:p>
    <w:p>
      <w:pPr>
        <w:numPr>
          <w:ilvl w:val="0"/>
          <w:numId w:val="1004"/>
        </w:numPr>
        <w:pStyle w:val="Compact"/>
      </w:pPr>
      <w:r>
        <w:t xml:space="preserve">Task completion times.</w:t>
      </w:r>
    </w:p>
    <w:p>
      <w:pPr>
        <w:numPr>
          <w:ilvl w:val="0"/>
          <w:numId w:val="1004"/>
        </w:numPr>
        <w:pStyle w:val="Compact"/>
      </w:pPr>
      <w:r>
        <w:t xml:space="preserve">Cognitive test scores.</w:t>
      </w:r>
    </w:p>
    <w:p>
      <w:pPr>
        <w:numPr>
          <w:ilvl w:val="0"/>
          <w:numId w:val="1004"/>
        </w:numPr>
        <w:pStyle w:val="Compact"/>
      </w:pPr>
      <w:r>
        <w:t xml:space="preserve">Self-reported exertion levels using the Borg Scale.</w:t>
      </w:r>
    </w:p>
    <w:p>
      <w:pPr>
        <w:pStyle w:val="FirstParagraph"/>
      </w:pPr>
      <w:r>
        <w:t xml:space="preserve">Statistical analysis will be performed using ANOVA to compare differences between the Control and Experimental groups. The significance level will be set at p &lt; 0.05. Special attention will be paid to how the specific environmental factors of Brazil São Paulo influence the variance in data.</w:t>
      </w:r>
    </w:p>
    <w:bookmarkEnd w:id="26"/>
    <w:bookmarkStart w:id="27" w:name="ethical-considerations-and-safety"/>
    <w:p>
      <w:pPr>
        <w:pStyle w:val="Heading2"/>
      </w:pPr>
      <w:r>
        <w:t xml:space="preserve">5. Ethical Considerations and Safety</w:t>
      </w:r>
    </w:p>
    <w:p>
      <w:pPr>
        <w:pStyle w:val="FirstParagraph"/>
      </w:pPr>
      <w:r>
        <w:t xml:space="preserve">The safety of the Firefighter participants is the paramount concern of this Experiment Protocol. The study has been reviewed and approved by the Institutional Review Board (IRB) of the participating university in São Paulo. All participants will provide informed consent, fully understanding the risks associated with heat stress and physical exertion.</w:t>
      </w:r>
    </w:p>
    <w:p>
      <w:pPr>
        <w:pStyle w:val="BodyText"/>
      </w:pPr>
      <w:r>
        <w:t xml:space="preserve">A medical team will be present throughout all experimental sessions. The protocol includes strict termination criteria; if a participant's core body temperature exceeds 39°C or if they exhibit signs of heat exhaustion, the experiment will be immediately halted for that individual, and medical intervention will be provided. The simulation environment is designed to be safe, with no actual fire or hazardous materials used, ensuring that the risks are limited to physiological stress.</w:t>
      </w:r>
    </w:p>
    <w:bookmarkEnd w:id="27"/>
    <w:bookmarkStart w:id="28" w:name="expected-outcomes-and-impact"/>
    <w:p>
      <w:pPr>
        <w:pStyle w:val="Heading2"/>
      </w:pPr>
      <w:r>
        <w:t xml:space="preserve">6. Expected Outcomes and Impact</w:t>
      </w:r>
    </w:p>
    <w:p>
      <w:pPr>
        <w:pStyle w:val="FirstParagraph"/>
      </w:pPr>
      <w:r>
        <w:t xml:space="preserve">It is expected that this Experiment Protocol will yield significant insights into the operational limits of Firefighter personnel in the unique climate of Brazil São Paulo. The findings are anticipated to demonstrate the efficacy of enhanced cooling technologies and revised hydration protocols. Ultimately, this research aims to reduce the incidence of heat-related illnesses among the CBMESP, improve operational efficiency during critical emergencies, and enhance the overall safety and longevity of the Firefighter workforce serving the people of São Paulo.</w:t>
      </w:r>
    </w:p>
    <w:bookmarkEnd w:id="28"/>
    <w:p>
      <w:pPr>
        <w:pStyle w:val="BodyText"/>
      </w:pPr>
      <w:r>
        <w:rPr>
          <w:bCs/>
          <w:b/>
        </w:rPr>
        <w:t xml:space="preserve">Note:</w:t>
      </w:r>
      <w:r>
        <w:t xml:space="preserve"> </w:t>
      </w:r>
      <w:r>
        <w:t xml:space="preserve">This document is a template for an Experiment Protocol. Actual implementation requires approval from relevant military and civil authorities in Brazil São Paulo.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Efficiency in Brazil São Paulo</dc:title>
  <dc:creator/>
  <dc:language>en</dc:language>
  <cp:keywords/>
  <dcterms:created xsi:type="dcterms:W3CDTF">2026-10-10T03:01:13Z</dcterms:created>
  <dcterms:modified xsi:type="dcterms:W3CDTF">2026-10-10T03:01:13Z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