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Firefighter</w:t>
      </w:r>
      <w:r>
        <w:t xml:space="preserve"> </w:t>
      </w:r>
      <w:r>
        <w:t xml:space="preserve">Performance</w:t>
      </w:r>
      <w:r>
        <w:t xml:space="preserve"> </w:t>
      </w:r>
      <w:r>
        <w:t xml:space="preserve">in</w:t>
      </w:r>
      <w:r>
        <w:t xml:space="preserve"> </w:t>
      </w:r>
      <w:r>
        <w:t xml:space="preserve">China</w:t>
      </w:r>
      <w:r>
        <w:t xml:space="preserve"> </w:t>
      </w:r>
      <w:r>
        <w:t xml:space="preserve">Guangzhou</w:t>
      </w:r>
    </w:p>
    <w:bookmarkStart w:id="35" w:name="Xf3deae3016fa3220476ac9226ebf8557d76abb3"/>
    <w:p>
      <w:pPr>
        <w:pStyle w:val="Heading1"/>
      </w:pPr>
      <w:r>
        <w:t xml:space="preserve">Experiment Protocol: Firefighter Operational Performance and Environmental Adaptation</w:t>
      </w:r>
    </w:p>
    <w:bookmarkStart w:id="20" w:name="title-and-identification"/>
    <w:p>
      <w:pPr>
        <w:pStyle w:val="Heading2"/>
      </w:pPr>
      <w:r>
        <w:t xml:space="preserve">1. Title and Identification</w:t>
      </w:r>
    </w:p>
    <w:p>
      <w:pPr>
        <w:pStyle w:val="FirstParagraph"/>
      </w:pPr>
      <w:r>
        <w:rPr>
          <w:bCs/>
          <w:b/>
        </w:rPr>
        <w:t xml:space="preserve">Protocol Title:</w:t>
      </w:r>
      <w:r>
        <w:t xml:space="preserve"> </w:t>
      </w:r>
      <w:r>
        <w:t xml:space="preserve">Assessment of Firefighter Physiological and Operational Efficiency in High-Humidity Urban Environments.</w:t>
      </w:r>
    </w:p>
    <w:p>
      <w:pPr>
        <w:pStyle w:val="BodyText"/>
      </w:pPr>
      <w:r>
        <w:rPr>
          <w:bCs/>
          <w:b/>
        </w:rPr>
        <w:t xml:space="preserve">Location:</w:t>
      </w:r>
      <w:r>
        <w:t xml:space="preserve"> </w:t>
      </w:r>
      <w:r>
        <w:t xml:space="preserve">China Guangzhou, Guangdong Province.</w:t>
      </w:r>
    </w:p>
    <w:p>
      <w:pPr>
        <w:pStyle w:val="BodyText"/>
      </w:pPr>
      <w:r>
        <w:rPr>
          <w:bCs/>
          <w:b/>
        </w:rPr>
        <w:t xml:space="preserve">Target Subject:</w:t>
      </w:r>
      <w:r>
        <w:t xml:space="preserve"> </w:t>
      </w:r>
      <w:r>
        <w:t xml:space="preserve">Professional Firefighter Personnel.</w:t>
      </w:r>
    </w:p>
    <w:p>
      <w:pPr>
        <w:pStyle w:val="BodyText"/>
      </w:pPr>
      <w:r>
        <w:rPr>
          <w:bCs/>
          <w:b/>
        </w:rPr>
        <w:t xml:space="preserve">Protocol Version:</w:t>
      </w:r>
      <w:r>
        <w:t xml:space="preserve"> </w:t>
      </w:r>
      <w:r>
        <w:t xml:space="preserve">1.0</w:t>
      </w:r>
    </w:p>
    <w:bookmarkEnd w:id="20"/>
    <w:bookmarkStart w:id="21" w:name="introduction-and-rationale"/>
    <w:p>
      <w:pPr>
        <w:pStyle w:val="Heading2"/>
      </w:pPr>
      <w:r>
        <w:t xml:space="preserve">2. Introduction and Rationale</w:t>
      </w:r>
    </w:p>
    <w:p>
      <w:pPr>
        <w:pStyle w:val="FirstParagraph"/>
      </w:pPr>
      <w:r>
        <w:t xml:space="preserve">This Experiment Protocol outlines the methodology for evaluating the performance, physiological stress, and equipment efficacy of a Firefighter operating within the specific environmental conditions of China Guangzhou. Guangzhou presents a unique operational landscape characterized by a subtropical monsoon climate, high population density, and complex urban infrastructure.</w:t>
      </w:r>
    </w:p>
    <w:p>
      <w:pPr>
        <w:pStyle w:val="BodyText"/>
      </w:pPr>
      <w:r>
        <w:t xml:space="preserve">The primary objective is to determine how the extreme heat and humidity typical of Guangzhou impact the cognitive and physical capabilities of a Firefighter during simulated emergency scenarios. Understanding these variables is critical for optimizing training regimens, refining personal protective equipment (PPE) specifications, and enhancing overall public safety strategies in the region.</w:t>
      </w:r>
    </w:p>
    <w:bookmarkEnd w:id="21"/>
    <w:bookmarkStart w:id="22" w:name="objectives"/>
    <w:p>
      <w:pPr>
        <w:pStyle w:val="Heading2"/>
      </w:pPr>
      <w:r>
        <w:t xml:space="preserve">3. Objectives</w:t>
      </w:r>
    </w:p>
    <w:p>
      <w:pPr>
        <w:pStyle w:val="FirstParagraph"/>
      </w:pPr>
      <w:r>
        <w:t xml:space="preserve">The specific goals of this experiment are as follows:</w:t>
      </w:r>
    </w:p>
    <w:p>
      <w:pPr>
        <w:numPr>
          <w:ilvl w:val="0"/>
          <w:numId w:val="1001"/>
        </w:numPr>
        <w:pStyle w:val="Compact"/>
      </w:pPr>
      <w:r>
        <w:t xml:space="preserve">To measure the physiological strain (heart rate, core temperature, hydration levels) of a Firefighter during standard operational tasks in Guangzhou's ambient conditions.</w:t>
      </w:r>
    </w:p>
    <w:p>
      <w:pPr>
        <w:numPr>
          <w:ilvl w:val="0"/>
          <w:numId w:val="1001"/>
        </w:numPr>
        <w:pStyle w:val="Compact"/>
      </w:pPr>
      <w:r>
        <w:t xml:space="preserve">To evaluate the thermal performance of current PPE used by the Guangzhou Fire Department.</w:t>
      </w:r>
    </w:p>
    <w:p>
      <w:pPr>
        <w:numPr>
          <w:ilvl w:val="0"/>
          <w:numId w:val="1001"/>
        </w:numPr>
        <w:pStyle w:val="Compact"/>
      </w:pPr>
      <w:r>
        <w:t xml:space="preserve">To assess the impact of environmental stressors on decision-making speed and accuracy.</w:t>
      </w:r>
    </w:p>
    <w:p>
      <w:pPr>
        <w:numPr>
          <w:ilvl w:val="0"/>
          <w:numId w:val="1001"/>
        </w:numPr>
        <w:pStyle w:val="Compact"/>
      </w:pPr>
      <w:r>
        <w:t xml:space="preserve">To develop data-driven recommendations for heat stress management protocols specific to the China Guangzhou region.</w:t>
      </w:r>
    </w:p>
    <w:bookmarkEnd w:id="22"/>
    <w:bookmarkStart w:id="26" w:name="experimental-design"/>
    <w:p>
      <w:pPr>
        <w:pStyle w:val="Heading2"/>
      </w:pPr>
      <w:r>
        <w:t xml:space="preserve">4. Experimental Design</w:t>
      </w:r>
    </w:p>
    <w:bookmarkStart w:id="23" w:name="study-setting"/>
    <w:p>
      <w:pPr>
        <w:pStyle w:val="Heading3"/>
      </w:pPr>
      <w:r>
        <w:t xml:space="preserve">4.1 Study Setting</w:t>
      </w:r>
    </w:p>
    <w:p>
      <w:pPr>
        <w:pStyle w:val="FirstParagraph"/>
      </w:pPr>
      <w:r>
        <w:t xml:space="preserve">The experiment will be conducted at a designated training facility in China Guangzhou. The site must replicate the architectural density and ventilation challenges found in typical Guangzhou residential and commercial zones. Testing will occur during the peak summer months (June to August) to ensure maximum exposure to the local high-heat and high-humidity environment.</w:t>
      </w:r>
    </w:p>
    <w:bookmarkEnd w:id="23"/>
    <w:bookmarkStart w:id="24" w:name="participants"/>
    <w:p>
      <w:pPr>
        <w:pStyle w:val="Heading3"/>
      </w:pPr>
      <w:r>
        <w:t xml:space="preserve">4.2 Participants</w:t>
      </w:r>
    </w:p>
    <w:p>
      <w:pPr>
        <w:pStyle w:val="FirstParagraph"/>
      </w:pPr>
      <w:r>
        <w:t xml:space="preserve">Participants will be active-duty Firefighter personnel from the Guangzhou Fire and Rescue Brigade. Inclusion criteria require a minimum of two years of service and a clean medical history regarding cardiovascular health. A sample size of 30 participants will be selected to ensure statistical significance.</w:t>
      </w:r>
    </w:p>
    <w:bookmarkEnd w:id="24"/>
    <w:bookmarkStart w:id="25" w:name="variables"/>
    <w:p>
      <w:pPr>
        <w:pStyle w:val="Heading3"/>
      </w:pPr>
      <w:r>
        <w:t xml:space="preserve">4.3 Variables</w:t>
      </w:r>
    </w:p>
    <w:p>
      <w:pPr>
        <w:numPr>
          <w:ilvl w:val="0"/>
          <w:numId w:val="1002"/>
        </w:numPr>
        <w:pStyle w:val="Compact"/>
      </w:pPr>
      <w:r>
        <w:rPr>
          <w:bCs/>
          <w:b/>
        </w:rPr>
        <w:t xml:space="preserve">Independent Variables:</w:t>
      </w:r>
      <w:r>
        <w:t xml:space="preserve"> </w:t>
      </w:r>
      <w:r>
        <w:t xml:space="preserve">Ambient temperature, relative humidity, duration of physical exertion, and type of PPE worn.</w:t>
      </w:r>
    </w:p>
    <w:p>
      <w:pPr>
        <w:numPr>
          <w:ilvl w:val="0"/>
          <w:numId w:val="1002"/>
        </w:numPr>
        <w:pStyle w:val="Compact"/>
      </w:pPr>
      <w:r>
        <w:rPr>
          <w:bCs/>
          <w:b/>
        </w:rPr>
        <w:t xml:space="preserve">Dependent Variables:</w:t>
      </w:r>
      <w:r>
        <w:t xml:space="preserve"> </w:t>
      </w:r>
      <w:r>
        <w:t xml:space="preserve">Core body temperature, heart rate variability, sweat loss, task completion time, and error rates in simulated scenarios.</w:t>
      </w:r>
    </w:p>
    <w:bookmarkEnd w:id="25"/>
    <w:bookmarkEnd w:id="26"/>
    <w:bookmarkStart w:id="30" w:name="methodology"/>
    <w:p>
      <w:pPr>
        <w:pStyle w:val="Heading2"/>
      </w:pPr>
      <w:r>
        <w:t xml:space="preserve">5. Methodology</w:t>
      </w:r>
    </w:p>
    <w:bookmarkStart w:id="27" w:name="pre-experiment-preparation"/>
    <w:p>
      <w:pPr>
        <w:pStyle w:val="Heading3"/>
      </w:pPr>
      <w:r>
        <w:t xml:space="preserve">5.1 Pre-Experiment Preparation</w:t>
      </w:r>
    </w:p>
    <w:p>
      <w:pPr>
        <w:pStyle w:val="FirstParagraph"/>
      </w:pPr>
      <w:r>
        <w:t xml:space="preserve">Before the experiment begins, each Firefighter will undergo a baseline health assessment. This includes spirometry, cardiovascular screening, and a review of current fitness levels. Participants will be briefed on the risks associated with heat stress and will provide informed consent in accordance with Chinese ethical guidelines for human subject research.</w:t>
      </w:r>
    </w:p>
    <w:bookmarkEnd w:id="27"/>
    <w:bookmarkStart w:id="28" w:name="simulation-scenarios"/>
    <w:p>
      <w:pPr>
        <w:pStyle w:val="Heading3"/>
      </w:pPr>
      <w:r>
        <w:t xml:space="preserve">5.2 Simulation Scenarios</w:t>
      </w:r>
    </w:p>
    <w:p>
      <w:pPr>
        <w:pStyle w:val="FirstParagraph"/>
      </w:pPr>
      <w:r>
        <w:t xml:space="preserve">The experiment will utilize three distinct scenarios designed to mimic real-world emergencies in China Guangzhou:</w:t>
      </w:r>
    </w:p>
    <w:p>
      <w:pPr>
        <w:numPr>
          <w:ilvl w:val="0"/>
          <w:numId w:val="1003"/>
        </w:numPr>
        <w:pStyle w:val="Compact"/>
      </w:pPr>
      <w:r>
        <w:rPr>
          <w:bCs/>
          <w:b/>
        </w:rPr>
        <w:t xml:space="preserve">High-Rise Residential Fire:</w:t>
      </w:r>
      <w:r>
        <w:t xml:space="preserve"> </w:t>
      </w:r>
      <w:r>
        <w:t xml:space="preserve">Simulating a fire in a 20-story apartment block, requiring stair climbing and hose deployment.</w:t>
      </w:r>
    </w:p>
    <w:p>
      <w:pPr>
        <w:numPr>
          <w:ilvl w:val="0"/>
          <w:numId w:val="1003"/>
        </w:numPr>
        <w:pStyle w:val="Compact"/>
      </w:pPr>
      <w:r>
        <w:rPr>
          <w:bCs/>
          <w:b/>
        </w:rPr>
        <w:t xml:space="preserve">Industrial Complex Incident:</w:t>
      </w:r>
      <w:r>
        <w:t xml:space="preserve"> </w:t>
      </w:r>
      <w:r>
        <w:t xml:space="preserve">Simulating a chemical leak in an industrial zone, requiring full encapsulation suits and decontamination procedures.</w:t>
      </w:r>
    </w:p>
    <w:p>
      <w:pPr>
        <w:numPr>
          <w:ilvl w:val="0"/>
          <w:numId w:val="1003"/>
        </w:numPr>
        <w:pStyle w:val="Compact"/>
      </w:pPr>
      <w:r>
        <w:rPr>
          <w:bCs/>
          <w:b/>
        </w:rPr>
        <w:t xml:space="preserve">Urban Search and Rescue:</w:t>
      </w:r>
      <w:r>
        <w:t xml:space="preserve"> </w:t>
      </w:r>
      <w:r>
        <w:t xml:space="preserve">Simulating a structural collapse in a dense urban area, requiring heavy lifting and confined space navigation.</w:t>
      </w:r>
    </w:p>
    <w:bookmarkEnd w:id="28"/>
    <w:bookmarkStart w:id="29" w:name="data-collection-procedures"/>
    <w:p>
      <w:pPr>
        <w:pStyle w:val="Heading3"/>
      </w:pPr>
      <w:r>
        <w:t xml:space="preserve">5.3 Data Collection Procedures</w:t>
      </w:r>
    </w:p>
    <w:p>
      <w:pPr>
        <w:pStyle w:val="FirstParagraph"/>
      </w:pPr>
      <w:r>
        <w:t xml:space="preserve">During each scenario, the Firefighter will be equipped with biometric monitoring devices. These devices will continuously record heart rate, skin temperature, and movement patterns. Environmental sensors will simultaneously record the ambient temperature and humidity levels at the training site in Guangzhou.</w:t>
      </w:r>
    </w:p>
    <w:p>
      <w:pPr>
        <w:pStyle w:val="BodyText"/>
      </w:pPr>
      <w:r>
        <w:t xml:space="preserve">Post-scenario, participants will undergo immediate medical checks, including weight measurement to calculate fluid loss and blood tests to assess electrolyte balance. Cognitive assessments will be administered immediately after each scenario to evaluate mental fatigue.</w:t>
      </w:r>
    </w:p>
    <w:bookmarkEnd w:id="29"/>
    <w:bookmarkEnd w:id="30"/>
    <w:bookmarkStart w:id="31" w:name="safety-and-risk-management"/>
    <w:p>
      <w:pPr>
        <w:pStyle w:val="Heading2"/>
      </w:pPr>
      <w:r>
        <w:t xml:space="preserve">6. Safety and Risk Management</w:t>
      </w:r>
    </w:p>
    <w:p>
      <w:pPr>
        <w:pStyle w:val="FirstParagraph"/>
      </w:pPr>
      <w:r>
        <w:t xml:space="preserve">Safety is the paramount concern in this Experiment Protocol. Given the intense physical demands placed on a Firefighter, strict safety measures will be implemented:</w:t>
      </w:r>
    </w:p>
    <w:p>
      <w:pPr>
        <w:numPr>
          <w:ilvl w:val="0"/>
          <w:numId w:val="1004"/>
        </w:numPr>
        <w:pStyle w:val="Compact"/>
      </w:pPr>
      <w:r>
        <w:rPr>
          <w:bCs/>
          <w:b/>
        </w:rPr>
        <w:t xml:space="preserve">Medical Supervision:</w:t>
      </w:r>
      <w:r>
        <w:t xml:space="preserve"> </w:t>
      </w:r>
      <w:r>
        <w:t xml:space="preserve">A team of medical professionals will be present on-site at all times to monitor participants and provide immediate care if necessary.</w:t>
      </w:r>
    </w:p>
    <w:p>
      <w:pPr>
        <w:numPr>
          <w:ilvl w:val="0"/>
          <w:numId w:val="1004"/>
        </w:numPr>
        <w:pStyle w:val="Compact"/>
      </w:pPr>
      <w:r>
        <w:rPr>
          <w:bCs/>
          <w:b/>
        </w:rPr>
        <w:t xml:space="preserve">Abort Criteria:</w:t>
      </w:r>
      <w:r>
        <w:t xml:space="preserve"> </w:t>
      </w:r>
      <w:r>
        <w:t xml:space="preserve">The experiment will be immediately halted for any participant if their core body temperature exceeds 39°C, if they exhibit signs of heat exhaustion, or if they request to stop.</w:t>
      </w:r>
    </w:p>
    <w:p>
      <w:pPr>
        <w:numPr>
          <w:ilvl w:val="0"/>
          <w:numId w:val="1004"/>
        </w:numPr>
        <w:pStyle w:val="Compact"/>
      </w:pPr>
      <w:r>
        <w:rPr>
          <w:bCs/>
          <w:b/>
        </w:rPr>
        <w:t xml:space="preserve">Hydration Protocols:</w:t>
      </w:r>
      <w:r>
        <w:t xml:space="preserve"> </w:t>
      </w:r>
      <w:r>
        <w:t xml:space="preserve">Controlled hydration breaks will be scheduled, though fluid intake will be monitored to reflect realistic operational constraints.</w:t>
      </w:r>
    </w:p>
    <w:bookmarkEnd w:id="31"/>
    <w:bookmarkStart w:id="32" w:name="data-analysis"/>
    <w:p>
      <w:pPr>
        <w:pStyle w:val="Heading2"/>
      </w:pPr>
      <w:r>
        <w:t xml:space="preserve">7. Data Analysis</w:t>
      </w:r>
    </w:p>
    <w:p>
      <w:pPr>
        <w:pStyle w:val="FirstParagraph"/>
      </w:pPr>
      <w:r>
        <w:t xml:space="preserve">Collected data will be analyzed using statistical software to identify correlations between environmental conditions in China Guangzhou and Firefighter performance metrics. The analysis will focus on identifying thresholds where performance degradation occurs and determining the efficacy of current cooling strategies.</w:t>
      </w:r>
    </w:p>
    <w:bookmarkEnd w:id="32"/>
    <w:bookmarkStart w:id="33" w:name="ethical-considerations"/>
    <w:p>
      <w:pPr>
        <w:pStyle w:val="Heading2"/>
      </w:pPr>
      <w:r>
        <w:t xml:space="preserve">8. Ethical Considerations</w:t>
      </w:r>
    </w:p>
    <w:p>
      <w:pPr>
        <w:pStyle w:val="FirstParagraph"/>
      </w:pPr>
      <w:r>
        <w:t xml:space="preserve">This study adheres to the Declaration of Helsinki and local regulations in China. All data will be anonymized to protect the identity of the Firefighter participants. The results will be shared with the Guangzhou Fire Department to improve operational safety and training standards.</w:t>
      </w:r>
    </w:p>
    <w:bookmarkEnd w:id="33"/>
    <w:bookmarkStart w:id="34" w:name="conclusion"/>
    <w:p>
      <w:pPr>
        <w:pStyle w:val="Heading2"/>
      </w:pPr>
      <w:r>
        <w:t xml:space="preserve">9. Conclusion</w:t>
      </w:r>
    </w:p>
    <w:p>
      <w:pPr>
        <w:pStyle w:val="FirstParagraph"/>
      </w:pPr>
      <w:r>
        <w:t xml:space="preserve">This Experiment Protocol provides a comprehensive framework for understanding the challenges faced by a Firefighter in the unique environment of China Guangzhou. By rigorously testing physiological limits and equipment performance, this study aims to contribute valuable insights that will enhance the safety and effectiveness of firefighting operations in one of China's most dynamic and challenging urban centers.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Firefighter Performance in China Guangzhou</dc:title>
  <dc:creator/>
  <dc:language>en</dc:language>
  <cp:keywords/>
  <dcterms:created xsi:type="dcterms:W3CDTF">2026-10-10T02:10:04Z</dcterms:created>
  <dcterms:modified xsi:type="dcterms:W3CDTF">2026-10-10T02:10:04Z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