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Egypt</w:t>
      </w:r>
      <w:r>
        <w:t xml:space="preserve"> </w:t>
      </w:r>
      <w:r>
        <w:t xml:space="preserve">Alexandria</w:t>
      </w:r>
    </w:p>
    <w:p>
      <w:pPr>
        <w:pStyle w:val="FirstParagraph"/>
      </w:pPr>
      <w:r>
        <w:rPr>
          <w:bCs/>
          <w:b/>
        </w:rPr>
        <w:t xml:space="preserve">Document ID:</w:t>
      </w:r>
      <w:r>
        <w:t xml:space="preserve"> </w:t>
      </w:r>
      <w:r>
        <w:t xml:space="preserve">EXP-ALX-FF-2024-001</w:t>
      </w:r>
      <w:r>
        <w:br/>
      </w:r>
      <w:r>
        <w:rPr>
          <w:bCs/>
          <w:b/>
        </w:rPr>
        <w:t xml:space="preserve">Date:</w:t>
      </w:r>
      <w:r>
        <w:t xml:space="preserve"> </w:t>
      </w:r>
      <w:r>
        <w:t xml:space="preserve">October 26, 2024</w:t>
      </w:r>
      <w:r>
        <w:br/>
      </w:r>
      <w:r>
        <w:rPr>
          <w:bCs/>
          <w:b/>
        </w:rPr>
        <w:t xml:space="preserve">Location:</w:t>
      </w:r>
      <w:r>
        <w:t xml:space="preserve"> </w:t>
      </w:r>
      <w:r>
        <w:t xml:space="preserve">Alexandria, Egypt</w:t>
      </w:r>
      <w:r>
        <w:br/>
      </w:r>
      <w:r>
        <w:rPr>
          <w:bCs/>
          <w:b/>
        </w:rPr>
        <w:t xml:space="preserve">Subject:</w:t>
      </w:r>
      <w:r>
        <w:t xml:space="preserve"> </w:t>
      </w:r>
      <w:r>
        <w:t xml:space="preserve">Firefighter Operational Readiness and Environmental Adaptation</w:t>
      </w:r>
    </w:p>
    <w:bookmarkStart w:id="33" w:name="X7e70a0fc2d58b0c7f1bec77fdccc42a09fa2e1c"/>
    <w:p>
      <w:pPr>
        <w:pStyle w:val="Heading1"/>
      </w:pPr>
      <w:r>
        <w:t xml:space="preserve">Experiment Protocol: Firefighter Operational Readiness in Egypt Alexandria</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operational readiness, physiological resilience, and tactical efficiency of Firefighter personnel stationed in the coastal metropolis of Egypt Alexandria. The unique environmental conditions of Alexandria, characterized by high humidity, saline air, and dense urban infrastructure, present specific challenges to emergency response operations.</w:t>
      </w:r>
    </w:p>
    <w:p>
      <w:pPr>
        <w:pStyle w:val="BodyText"/>
      </w:pPr>
      <w:r>
        <w:t xml:space="preserve">The primary objective of this experiment is to evaluate the performance of Firefighter units under simulated high-stress scenarios that replicate the specific hazards found in Alexandria. This includes testing equipment durability against corrosion, assessing heat stress tolerance in humid conditions, and verifying response times within the city's complex traffic and architectural landscape.</w:t>
      </w:r>
    </w:p>
    <w:bookmarkEnd w:id="20"/>
    <w:bookmarkStart w:id="21" w:name="scope-and-context"/>
    <w:p>
      <w:pPr>
        <w:pStyle w:val="Heading2"/>
      </w:pPr>
      <w:r>
        <w:t xml:space="preserve">2. Scope and Context</w:t>
      </w:r>
    </w:p>
    <w:p>
      <w:pPr>
        <w:pStyle w:val="FirstParagraph"/>
      </w:pPr>
      <w:r>
        <w:t xml:space="preserve">The scope of this experiment is limited to the Greater Alexandria Governorate. The study focuses on the interaction between the Firefighter, their Personal Protective Equipment (PPE), and the local environment. Key contextual factors include:</w:t>
      </w:r>
    </w:p>
    <w:p>
      <w:pPr>
        <w:numPr>
          <w:ilvl w:val="0"/>
          <w:numId w:val="1001"/>
        </w:numPr>
        <w:pStyle w:val="Compact"/>
      </w:pPr>
      <w:r>
        <w:rPr>
          <w:bCs/>
          <w:b/>
        </w:rPr>
        <w:t xml:space="preserve">Climate:</w:t>
      </w:r>
      <w:r>
        <w:t xml:space="preserve"> </w:t>
      </w:r>
      <w:r>
        <w:t xml:space="preserve">Mediterranean climate with high humidity levels affecting thermal regulation.</w:t>
      </w:r>
    </w:p>
    <w:p>
      <w:pPr>
        <w:numPr>
          <w:ilvl w:val="0"/>
          <w:numId w:val="1001"/>
        </w:numPr>
        <w:pStyle w:val="Compact"/>
      </w:pPr>
      <w:r>
        <w:rPr>
          <w:bCs/>
          <w:b/>
        </w:rPr>
        <w:t xml:space="preserve">Urban Density:</w:t>
      </w:r>
      <w:r>
        <w:t xml:space="preserve"> </w:t>
      </w:r>
      <w:r>
        <w:t xml:space="preserve">Narrow streets in historic districts (e.g., Gamaleya, Raml Station) versus modern avenues.</w:t>
      </w:r>
    </w:p>
    <w:p>
      <w:pPr>
        <w:numPr>
          <w:ilvl w:val="0"/>
          <w:numId w:val="1001"/>
        </w:numPr>
        <w:pStyle w:val="Compact"/>
      </w:pPr>
      <w:r>
        <w:rPr>
          <w:bCs/>
          <w:b/>
        </w:rPr>
        <w:t xml:space="preserve">Infrastructure:</w:t>
      </w:r>
      <w:r>
        <w:t xml:space="preserve"> </w:t>
      </w:r>
      <w:r>
        <w:t xml:space="preserve">A mix of modern concrete structures and older masonry buildings prone to rapid fire spread.</w:t>
      </w:r>
    </w:p>
    <w:bookmarkEnd w:id="21"/>
    <w:bookmarkStart w:id="24" w:name="participants-and-equipment"/>
    <w:p>
      <w:pPr>
        <w:pStyle w:val="Heading2"/>
      </w:pPr>
      <w:r>
        <w:t xml:space="preserve">3. Participants and Equipment</w:t>
      </w:r>
    </w:p>
    <w:bookmarkStart w:id="22" w:name="participants"/>
    <w:p>
      <w:pPr>
        <w:pStyle w:val="Heading3"/>
      </w:pPr>
      <w:r>
        <w:t xml:space="preserve">3.1 Participants</w:t>
      </w:r>
    </w:p>
    <w:p>
      <w:pPr>
        <w:pStyle w:val="FirstParagraph"/>
      </w:pPr>
      <w:r>
        <w:t xml:space="preserve">The experiment will involve a cohort of 20 active-duty Firefighter personnel from the Alexandria Fire Brigade. Participants must meet the following criteria:</w:t>
      </w:r>
    </w:p>
    <w:p>
      <w:pPr>
        <w:numPr>
          <w:ilvl w:val="0"/>
          <w:numId w:val="1002"/>
        </w:numPr>
        <w:pStyle w:val="Compact"/>
      </w:pPr>
      <w:r>
        <w:t xml:space="preserve">Minimum of 2 years of service in Egypt Alexandria.</w:t>
      </w:r>
    </w:p>
    <w:p>
      <w:pPr>
        <w:numPr>
          <w:ilvl w:val="0"/>
          <w:numId w:val="1002"/>
        </w:numPr>
        <w:pStyle w:val="Compact"/>
      </w:pPr>
      <w:r>
        <w:t xml:space="preserve">Certified in advanced life support and hazardous materials handling.</w:t>
      </w:r>
    </w:p>
    <w:p>
      <w:pPr>
        <w:numPr>
          <w:ilvl w:val="0"/>
          <w:numId w:val="1002"/>
        </w:numPr>
        <w:pStyle w:val="Compact"/>
      </w:pPr>
      <w:r>
        <w:t xml:space="preserve">Cleared by a medical professional for high-intensity physical exertion.</w:t>
      </w:r>
    </w:p>
    <w:bookmarkEnd w:id="22"/>
    <w:bookmarkStart w:id="23" w:name="equipment"/>
    <w:p>
      <w:pPr>
        <w:pStyle w:val="Heading3"/>
      </w:pPr>
      <w:r>
        <w:t xml:space="preserve">3.2 Equipment</w:t>
      </w:r>
    </w:p>
    <w:p>
      <w:pPr>
        <w:pStyle w:val="FirstParagraph"/>
      </w:pPr>
      <w:r>
        <w:t xml:space="preserve">Standard issue gear will be utilized, including turnout coats, helmets, self-contained breathing apparatus (SCBA), and thermal imaging cameras. Additionally, biometric monitoring devices (heart rate monitors, core temperature sensors) will be attached to each Firefighter to collect real-time physiological data.</w:t>
      </w:r>
    </w:p>
    <w:bookmarkEnd w:id="23"/>
    <w:bookmarkEnd w:id="24"/>
    <w:bookmarkStart w:id="28" w:name="methodology"/>
    <w:p>
      <w:pPr>
        <w:pStyle w:val="Heading2"/>
      </w:pPr>
      <w:r>
        <w:t xml:space="preserve">4. Methodology</w:t>
      </w:r>
    </w:p>
    <w:p>
      <w:pPr>
        <w:pStyle w:val="FirstParagraph"/>
      </w:pPr>
      <w:r>
        <w:t xml:space="preserve">The experiment is divided into three distinct phases. All activities will be conducted in a controlled training facility located on the outskirts of Alexandria, designed to mimic local architectural styles and environmental conditions.</w:t>
      </w:r>
    </w:p>
    <w:bookmarkStart w:id="25" w:name="phase-1-baseline-assessment"/>
    <w:p>
      <w:pPr>
        <w:pStyle w:val="Heading3"/>
      </w:pPr>
      <w:r>
        <w:t xml:space="preserve">Phase 1: Baseline Assessment</w:t>
      </w:r>
    </w:p>
    <w:p>
      <w:pPr>
        <w:pStyle w:val="FirstParagraph"/>
      </w:pPr>
      <w:r>
        <w:t xml:space="preserve">Before the simulation, each Firefighter will undergo a baseline physical assessment. This includes measuring resting heart rate, blood pressure, and lung capacity. This data serves as a control to compare against stress-induced metrics during the simulation.</w:t>
      </w:r>
    </w:p>
    <w:bookmarkEnd w:id="25"/>
    <w:bookmarkStart w:id="26" w:name="phase-2-environmental-stress-simulation"/>
    <w:p>
      <w:pPr>
        <w:pStyle w:val="Heading3"/>
      </w:pPr>
      <w:r>
        <w:t xml:space="preserve">Phase 2: Environmental Stress Simulation</w:t>
      </w:r>
    </w:p>
    <w:p>
      <w:pPr>
        <w:pStyle w:val="FirstParagraph"/>
      </w:pPr>
      <w:r>
        <w:t xml:space="preserve">Participants will be subjected to a controlled environment chamber that replicates the peak summer conditions of Egypt Alexandria (35°C temperature with 80% humidity). Firefighter personnel will perform standard operational tasks, such as hose deployment and ladder climbing, while wearing full PPE. The goal is to measure the rate of heat exhaustion and the impact of humidity on equipment weight and mobility.</w:t>
      </w:r>
    </w:p>
    <w:bookmarkEnd w:id="26"/>
    <w:bookmarkStart w:id="27" w:name="phase-3-tactical-response-simulation"/>
    <w:p>
      <w:pPr>
        <w:pStyle w:val="Heading3"/>
      </w:pPr>
      <w:r>
        <w:t xml:space="preserve">Phase 3: Tactical Response Simulation</w:t>
      </w:r>
    </w:p>
    <w:p>
      <w:pPr>
        <w:pStyle w:val="FirstParagraph"/>
      </w:pPr>
      <w:r>
        <w:t xml:space="preserve">A full-scale fire simulation will be conducted in a mock-up of a typical Alexandria residential building. The scenario involves a multi-story fire with simulated civilian casualties. The Firefighter teams must navigate narrow stairwells, utilize thermal imaging to locate victims, and execute suppression tactics.</w:t>
      </w:r>
    </w:p>
    <w:p>
      <w:pPr>
        <w:pStyle w:val="BodyText"/>
      </w:pPr>
      <w:r>
        <w:t xml:space="preserve">Safety Note:</w:t>
      </w:r>
      <w:r>
        <w:t xml:space="preserve"> </w:t>
      </w:r>
      <w:r>
        <w:t xml:space="preserve">Real fire will be contained within designated burn rooms. Smoke generators will be used to simulate visibility conditions. A dedicated safety officer will monitor the Firefighter teams and can abort the experiment at any sign of imminent danger.</w:t>
      </w:r>
    </w:p>
    <w:bookmarkEnd w:id="27"/>
    <w:bookmarkEnd w:id="28"/>
    <w:bookmarkStart w:id="29" w:name="data-collection-and-analysis"/>
    <w:p>
      <w:pPr>
        <w:pStyle w:val="Heading2"/>
      </w:pPr>
      <w:r>
        <w:t xml:space="preserve">5. Data Collection and Analysis</w:t>
      </w:r>
    </w:p>
    <w:p>
      <w:pPr>
        <w:pStyle w:val="FirstParagraph"/>
      </w:pPr>
      <w:r>
        <w:t xml:space="preserve">Data will be collected through the following methods:</w:t>
      </w:r>
    </w:p>
    <w:p>
      <w:pPr>
        <w:numPr>
          <w:ilvl w:val="0"/>
          <w:numId w:val="1003"/>
        </w:numPr>
        <w:pStyle w:val="Compact"/>
      </w:pPr>
      <w:r>
        <w:rPr>
          <w:bCs/>
          <w:b/>
        </w:rPr>
        <w:t xml:space="preserve">Biometric Data:</w:t>
      </w:r>
      <w:r>
        <w:t xml:space="preserve"> </w:t>
      </w:r>
      <w:r>
        <w:t xml:space="preserve">Continuous monitoring of heart rate variability and core body temperature.</w:t>
      </w:r>
    </w:p>
    <w:p>
      <w:pPr>
        <w:numPr>
          <w:ilvl w:val="0"/>
          <w:numId w:val="1003"/>
        </w:numPr>
        <w:pStyle w:val="Compact"/>
      </w:pPr>
      <w:r>
        <w:rPr>
          <w:bCs/>
          <w:b/>
        </w:rPr>
        <w:t xml:space="preserve">Performance Metrics:</w:t>
      </w:r>
      <w:r>
        <w:t xml:space="preserve"> </w:t>
      </w:r>
      <w:r>
        <w:t xml:space="preserve">Time taken to reach the fire floor, time to locate victims, and time to extinguish the blaze.</w:t>
      </w:r>
    </w:p>
    <w:p>
      <w:pPr>
        <w:numPr>
          <w:ilvl w:val="0"/>
          <w:numId w:val="1003"/>
        </w:numPr>
        <w:pStyle w:val="Compact"/>
      </w:pPr>
      <w:r>
        <w:rPr>
          <w:bCs/>
          <w:b/>
        </w:rPr>
        <w:t xml:space="preserve">Equipment Integrity:</w:t>
      </w:r>
      <w:r>
        <w:t xml:space="preserve"> </w:t>
      </w:r>
      <w:r>
        <w:t xml:space="preserve">Post-experiment inspection of gear for signs of degradation due to heat and humidity.</w:t>
      </w:r>
    </w:p>
    <w:p>
      <w:pPr>
        <w:numPr>
          <w:ilvl w:val="0"/>
          <w:numId w:val="1003"/>
        </w:numPr>
        <w:pStyle w:val="Compact"/>
      </w:pPr>
      <w:r>
        <w:rPr>
          <w:bCs/>
          <w:b/>
        </w:rPr>
        <w:t xml:space="preserve">Subjective Feedback:</w:t>
      </w:r>
      <w:r>
        <w:t xml:space="preserve"> </w:t>
      </w:r>
      <w:r>
        <w:t xml:space="preserve">Post-experiment interviews with Firefighter personnel regarding comfort, visibility, and decision-making clarity.</w:t>
      </w:r>
    </w:p>
    <w:p>
      <w:pPr>
        <w:pStyle w:val="FirstParagraph"/>
      </w:pPr>
      <w:r>
        <w:t xml:space="preserve">The data will be analyzed to determine the correlation between environmental stressors in Egypt Alexandria and operational efficiency. Statistical analysis will be used to identify trends and potential areas for improvement in training or equipment.</w:t>
      </w:r>
    </w:p>
    <w:bookmarkEnd w:id="29"/>
    <w:bookmarkStart w:id="30" w:name="ethical-considerations-and-safety"/>
    <w:p>
      <w:pPr>
        <w:pStyle w:val="Heading2"/>
      </w:pPr>
      <w:r>
        <w:t xml:space="preserve">6. Ethical Considerations and Safety</w:t>
      </w:r>
    </w:p>
    <w:p>
      <w:pPr>
        <w:pStyle w:val="FirstParagraph"/>
      </w:pPr>
      <w:r>
        <w:t xml:space="preserve">The safety and well-being of the Firefighter participants are the highest priorities. Informed consent will be obtained from all participants prior to the experiment. Participants have the right to withdraw from the experiment at any time without penalty.</w:t>
      </w:r>
    </w:p>
    <w:p>
      <w:pPr>
        <w:pStyle w:val="BodyText"/>
      </w:pPr>
      <w:r>
        <w:t xml:space="preserve">Medical personnel will be on-site throughout the duration of the experiment to provide immediate care if necessary. The experiment protocol has been reviewed and approved by the relevant safety committees within the Alexandria Fire Brigade.</w:t>
      </w:r>
    </w:p>
    <w:bookmarkEnd w:id="30"/>
    <w:bookmarkStart w:id="31" w:name="expected-outcomes"/>
    <w:p>
      <w:pPr>
        <w:pStyle w:val="Heading2"/>
      </w:pPr>
      <w:r>
        <w:t xml:space="preserve">7. Expected Outcomes</w:t>
      </w:r>
    </w:p>
    <w:p>
      <w:pPr>
        <w:pStyle w:val="FirstParagraph"/>
      </w:pPr>
      <w:r>
        <w:t xml:space="preserve">This experiment aims to provide actionable insights into the operational capabilities of Firefighter units in Egypt Alexandria. Expected outcomes include:</w:t>
      </w:r>
    </w:p>
    <w:p>
      <w:pPr>
        <w:numPr>
          <w:ilvl w:val="0"/>
          <w:numId w:val="1004"/>
        </w:numPr>
        <w:pStyle w:val="Compact"/>
      </w:pPr>
      <w:r>
        <w:t xml:space="preserve">Identification of specific physiological stressors unique to the Alexandria climate.</w:t>
      </w:r>
    </w:p>
    <w:p>
      <w:pPr>
        <w:numPr>
          <w:ilvl w:val="0"/>
          <w:numId w:val="1004"/>
        </w:numPr>
        <w:pStyle w:val="Compact"/>
      </w:pPr>
      <w:r>
        <w:t xml:space="preserve">Recommendations for optimizing PPE for high-humidity environments.</w:t>
      </w:r>
    </w:p>
    <w:p>
      <w:pPr>
        <w:numPr>
          <w:ilvl w:val="0"/>
          <w:numId w:val="1004"/>
        </w:numPr>
        <w:pStyle w:val="Compact"/>
      </w:pPr>
      <w:r>
        <w:t xml:space="preserve">Enhanced training protocols tailored to the urban landscape of Alexandria.</w:t>
      </w:r>
    </w:p>
    <w:p>
      <w:pPr>
        <w:numPr>
          <w:ilvl w:val="0"/>
          <w:numId w:val="1004"/>
        </w:numPr>
        <w:pStyle w:val="Compact"/>
      </w:pPr>
      <w:r>
        <w:t xml:space="preserve">Improved strategies for maintaining equipment longevity in saline coastal conditions.</w:t>
      </w:r>
    </w:p>
    <w:bookmarkEnd w:id="31"/>
    <w:bookmarkStart w:id="32" w:name="conclusion"/>
    <w:p>
      <w:pPr>
        <w:pStyle w:val="Heading2"/>
      </w:pPr>
      <w:r>
        <w:t xml:space="preserve">8. Conclusion</w:t>
      </w:r>
    </w:p>
    <w:p>
      <w:pPr>
        <w:pStyle w:val="FirstParagraph"/>
      </w:pPr>
      <w:r>
        <w:t xml:space="preserve">By rigorously testing the limits of Firefighter performance in conditions that mirror the reality of Egypt Alexandria, this Experiment Protocol seeks to enhance the safety and effectiveness of emergency response operations. The findings will contribute to a more resilient firefighting force capable of protecting the citizens of Alexandria against the ever-present threat of fire.</w:t>
      </w:r>
    </w:p>
    <w:p>
      <w:r>
        <w:pict>
          <v:rect style="width:0;height:1.5pt" o:hralign="center" o:hrstd="t" o:hr="t"/>
        </w:pict>
      </w:r>
    </w:p>
    <w:p>
      <w:pPr>
        <w:pStyle w:val="FirstParagraph"/>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Egypt Alexandria</dc:title>
  <dc:creator/>
  <dc:language>en</dc:language>
  <cp:keywords/>
  <dcterms:created xsi:type="dcterms:W3CDTF">2026-10-10T06:21:28Z</dcterms:created>
  <dcterms:modified xsi:type="dcterms:W3CDTF">2026-10-10T06:21:28Z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