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Readiness</w:t>
      </w:r>
      <w:r>
        <w:t xml:space="preserve"> </w:t>
      </w:r>
      <w:r>
        <w:t xml:space="preserve">in</w:t>
      </w:r>
      <w:r>
        <w:t xml:space="preserve"> </w:t>
      </w:r>
      <w:r>
        <w:t xml:space="preserve">Egypt</w:t>
      </w:r>
      <w:r>
        <w:t xml:space="preserve"> </w:t>
      </w:r>
      <w:r>
        <w:t xml:space="preserve">Cairo</w:t>
      </w:r>
    </w:p>
    <w:p>
      <w:pPr>
        <w:pStyle w:val="FirstParagraph"/>
      </w:pPr>
      <w:r>
        <w:rPr>
          <w:bCs/>
          <w:b/>
        </w:rPr>
        <w:t xml:space="preserve">Document ID:</w:t>
      </w:r>
      <w:r>
        <w:t xml:space="preserve"> </w:t>
      </w:r>
      <w:r>
        <w:t xml:space="preserve">EP-CAIRO-FF-2023-001</w:t>
      </w:r>
      <w:r>
        <w:br/>
      </w:r>
      <w:r>
        <w:rPr>
          <w:bCs/>
          <w:b/>
        </w:rPr>
        <w:t xml:space="preserve">Version:</w:t>
      </w:r>
      <w:r>
        <w:t xml:space="preserve"> </w:t>
      </w:r>
      <w:r>
        <w:t xml:space="preserve">1.0</w:t>
      </w:r>
      <w:r>
        <w:br/>
      </w:r>
      <w:r>
        <w:rPr>
          <w:bCs/>
          <w:b/>
        </w:rPr>
        <w:t xml:space="preserve">Date:</w:t>
      </w:r>
      <w:r>
        <w:t xml:space="preserve"> </w:t>
      </w:r>
      <w:r>
        <w:t xml:space="preserve">October 26, 2023</w:t>
      </w:r>
      <w:r>
        <w:br/>
      </w:r>
      <w:r>
        <w:rPr>
          <w:bCs/>
          <w:b/>
        </w:rPr>
        <w:t xml:space="preserve">Location:</w:t>
      </w:r>
      <w:r>
        <w:t xml:space="preserve"> </w:t>
      </w:r>
      <w:r>
        <w:t xml:space="preserve">Egypt Cairo, Giza District Training Grounds</w:t>
      </w:r>
      <w:r>
        <w:br/>
      </w:r>
      <w:r>
        <w:rPr>
          <w:bCs/>
          <w:b/>
        </w:rPr>
        <w:t xml:space="preserve">Subject:</w:t>
      </w:r>
      <w:r>
        <w:t xml:space="preserve"> </w:t>
      </w:r>
      <w:r>
        <w:t xml:space="preserve">Firefighter Operational Readiness and Thermal Stress Experiment Protocol</w:t>
      </w:r>
    </w:p>
    <w:bookmarkStart w:id="32" w:name="X0c47a1c92874a16cf7f32805b3fc4ce85876050"/>
    <w:p>
      <w:pPr>
        <w:pStyle w:val="Heading1"/>
      </w:pPr>
      <w:r>
        <w:t xml:space="preserve">Experiment Protocol: Firefighter Operational Readiness in Egypt Cairo</w:t>
      </w:r>
    </w:p>
    <w:bookmarkStart w:id="20" w:name="introduction-and-objective"/>
    <w:p>
      <w:pPr>
        <w:pStyle w:val="Heading2"/>
      </w:pPr>
      <w:r>
        <w:t xml:space="preserve">1. Introduction and Objective</w:t>
      </w:r>
    </w:p>
    <w:p>
      <w:pPr>
        <w:pStyle w:val="FirstParagraph"/>
      </w:pPr>
      <w:r>
        <w:t xml:space="preserve">This Experiment Protocol outlines the procedures for assessing the physiological and operational capabilities of a Firefighter operating within the unique environmental conditions of Egypt Cairo. The primary objective is to evaluate the efficacy of current Personal Protective Equipment (PPE) and hydration strategies under the specific thermal and urban constraints found in the Cairo metropolitan area.</w:t>
      </w:r>
    </w:p>
    <w:p>
      <w:pPr>
        <w:pStyle w:val="BodyText"/>
      </w:pPr>
      <w:r>
        <w:t xml:space="preserve">Egypt Cairo presents a distinct operational environment characterized by high ambient temperatures, particularly during the summer months, high humidity levels near the Nile, and dense urban infrastructure. This protocol aims to quantify the impact of these environmental factors on the Firefighter's core body temperature, heart rate variability, and cognitive decision-making capabilities during simulated structural fire suppression tasks.</w:t>
      </w:r>
    </w:p>
    <w:bookmarkEnd w:id="20"/>
    <w:bookmarkStart w:id="21" w:name="scope-and-definitions"/>
    <w:p>
      <w:pPr>
        <w:pStyle w:val="Heading2"/>
      </w:pPr>
      <w:r>
        <w:t xml:space="preserve">2. Scope and Definitions</w:t>
      </w:r>
    </w:p>
    <w:p>
      <w:pPr>
        <w:pStyle w:val="FirstParagraph"/>
      </w:pPr>
      <w:r>
        <w:rPr>
          <w:bCs/>
          <w:b/>
        </w:rPr>
        <w:t xml:space="preserve">2.1 Scope:</w:t>
      </w:r>
      <w:r>
        <w:t xml:space="preserve"> </w:t>
      </w:r>
      <w:r>
        <w:t xml:space="preserve">This experiment is limited to active-duty firefighters stationed in the Greater Cairo region. The testing will occur at the designated training facility in Giza, utilizing a controlled burn structure designed to mimic residential buildings common in Egypt Cairo.</w:t>
      </w:r>
    </w:p>
    <w:p>
      <w:pPr>
        <w:pStyle w:val="BodyText"/>
      </w:pPr>
      <w:r>
        <w:rPr>
          <w:bCs/>
          <w:b/>
        </w:rPr>
        <w:t xml:space="preserve">2.2 Definitions:</w:t>
      </w:r>
    </w:p>
    <w:p>
      <w:pPr>
        <w:numPr>
          <w:ilvl w:val="0"/>
          <w:numId w:val="1001"/>
        </w:numPr>
        <w:pStyle w:val="Compact"/>
      </w:pPr>
      <w:r>
        <w:rPr>
          <w:bCs/>
          <w:b/>
        </w:rPr>
        <w:t xml:space="preserve">Firefighter:</w:t>
      </w:r>
      <w:r>
        <w:t xml:space="preserve"> </w:t>
      </w:r>
      <w:r>
        <w:t xml:space="preserve">A trained emergency responder equipped with standard turnout gear, SCBA (Self-Contained Breathing Apparatus), and protective helmets.</w:t>
      </w:r>
    </w:p>
    <w:p>
      <w:pPr>
        <w:numPr>
          <w:ilvl w:val="0"/>
          <w:numId w:val="1001"/>
        </w:numPr>
        <w:pStyle w:val="Compact"/>
      </w:pPr>
      <w:r>
        <w:rPr>
          <w:bCs/>
          <w:b/>
        </w:rPr>
        <w:t xml:space="preserve">WBGT:</w:t>
      </w:r>
      <w:r>
        <w:t xml:space="preserve"> </w:t>
      </w:r>
      <w:r>
        <w:t xml:space="preserve">Wet Bulb Globe Temperature, the index used to estimate the effect of temperature, humidity, wind speed, and solar radiation on humans.</w:t>
      </w:r>
    </w:p>
    <w:p>
      <w:pPr>
        <w:numPr>
          <w:ilvl w:val="0"/>
          <w:numId w:val="1001"/>
        </w:numPr>
        <w:pStyle w:val="Compact"/>
      </w:pPr>
      <w:r>
        <w:rPr>
          <w:bCs/>
          <w:b/>
        </w:rPr>
        <w:t xml:space="preserve">Heat Stress:</w:t>
      </w:r>
      <w:r>
        <w:t xml:space="preserve"> </w:t>
      </w:r>
      <w:r>
        <w:t xml:space="preserve">A condition where the body's heat production and heat gain exceed its heat loss, leading to a rise in core temperature.</w:t>
      </w:r>
    </w:p>
    <w:bookmarkEnd w:id="21"/>
    <w:bookmarkStart w:id="24" w:name="experimental-design"/>
    <w:p>
      <w:pPr>
        <w:pStyle w:val="Heading2"/>
      </w:pPr>
      <w:r>
        <w:t xml:space="preserve">3. Experimental Design</w:t>
      </w:r>
    </w:p>
    <w:p>
      <w:pPr>
        <w:pStyle w:val="FirstParagraph"/>
      </w:pPr>
      <w:r>
        <w:t xml:space="preserve">The experiment will utilize a randomized controlled trial design. Participants will be divided into two groups: the Control Group and the Experimental Group. Both groups will perform identical operational tasks within the simulation environment in Egypt Cairo.</w:t>
      </w:r>
    </w:p>
    <w:bookmarkStart w:id="22" w:name="participant-selection"/>
    <w:p>
      <w:pPr>
        <w:pStyle w:val="Heading3"/>
      </w:pPr>
      <w:r>
        <w:t xml:space="preserve">3.1 Participant Selection</w:t>
      </w:r>
    </w:p>
    <w:p>
      <w:pPr>
        <w:pStyle w:val="FirstParagraph"/>
      </w:pPr>
      <w:r>
        <w:t xml:space="preserve">Participants must be male or female firefighters aged 25-45 with at least two years of service in Egypt Cairo. They must pass a pre-screening medical examination to ensure they are free from cardiovascular or respiratory conditions that could be exacerbated by heat stress.</w:t>
      </w:r>
    </w:p>
    <w:bookmarkEnd w:id="22"/>
    <w:bookmarkStart w:id="23" w:name="environmental-conditions"/>
    <w:p>
      <w:pPr>
        <w:pStyle w:val="Heading3"/>
      </w:pPr>
      <w:r>
        <w:t xml:space="preserve">3.2 Environmental Conditions</w:t>
      </w:r>
    </w:p>
    <w:p>
      <w:pPr>
        <w:pStyle w:val="FirstParagraph"/>
      </w:pPr>
      <w:r>
        <w:t xml:space="preserve">The experiment will be conducted during the peak summer season in Egypt Cairo (July-August) to maximize ecological validity. Ambient temperature is expected to range between 35°C and 40°C (95°F - 104°F) with relative humidity between 40% and 60%. Real-time meteorological data will be logged every 5 minutes.</w:t>
      </w:r>
    </w:p>
    <w:bookmarkEnd w:id="23"/>
    <w:bookmarkEnd w:id="24"/>
    <w:bookmarkStart w:id="27" w:name="methodology"/>
    <w:p>
      <w:pPr>
        <w:pStyle w:val="Heading2"/>
      </w:pPr>
      <w:r>
        <w:t xml:space="preserve">4. Methodology</w:t>
      </w:r>
    </w:p>
    <w:bookmarkStart w:id="25" w:name="equipment-and-instrumentation"/>
    <w:p>
      <w:pPr>
        <w:pStyle w:val="Heading3"/>
      </w:pPr>
      <w:r>
        <w:t xml:space="preserve">4.1 Equipment and Instrumentation</w:t>
      </w:r>
    </w:p>
    <w:p>
      <w:pPr>
        <w:pStyle w:val="FirstParagraph"/>
      </w:pPr>
      <w:r>
        <w:t xml:space="preserve">Each Firefighter will be equipped with the following monitoring devices:</w:t>
      </w:r>
    </w:p>
    <w:p>
      <w:pPr>
        <w:numPr>
          <w:ilvl w:val="0"/>
          <w:numId w:val="1002"/>
        </w:numPr>
        <w:pStyle w:val="Compact"/>
      </w:pPr>
      <w:r>
        <w:t xml:space="preserve">Core body temperature telemetry pill.</w:t>
      </w:r>
    </w:p>
    <w:p>
      <w:pPr>
        <w:numPr>
          <w:ilvl w:val="0"/>
          <w:numId w:val="1002"/>
        </w:numPr>
        <w:pStyle w:val="Compact"/>
      </w:pPr>
      <w:r>
        <w:t xml:space="preserve">Heart rate monitor chest strap.</w:t>
      </w:r>
    </w:p>
    <w:p>
      <w:pPr>
        <w:numPr>
          <w:ilvl w:val="0"/>
          <w:numId w:val="1002"/>
        </w:numPr>
        <w:pStyle w:val="Compact"/>
      </w:pPr>
      <w:r>
        <w:t xml:space="preserve">Skin temperature sensors (placed on the forehead and forearm).</w:t>
      </w:r>
    </w:p>
    <w:p>
      <w:pPr>
        <w:numPr>
          <w:ilvl w:val="0"/>
          <w:numId w:val="1002"/>
        </w:numPr>
        <w:pStyle w:val="Compact"/>
      </w:pPr>
      <w:r>
        <w:t xml:space="preserve">Standard issue PPE compliant with Egyptian Civil Defense regulations.</w:t>
      </w:r>
    </w:p>
    <w:p>
      <w:pPr>
        <w:numPr>
          <w:ilvl w:val="0"/>
          <w:numId w:val="1002"/>
        </w:numPr>
        <w:pStyle w:val="Compact"/>
      </w:pPr>
      <w:r>
        <w:t xml:space="preserve">GPS tracking unit to monitor movement speed and distance.</w:t>
      </w:r>
    </w:p>
    <w:bookmarkEnd w:id="25"/>
    <w:bookmarkStart w:id="26" w:name="procedure"/>
    <w:p>
      <w:pPr>
        <w:pStyle w:val="Heading3"/>
      </w:pPr>
      <w:r>
        <w:t xml:space="preserve">4.2 Procedure</w:t>
      </w:r>
    </w:p>
    <w:p>
      <w:pPr>
        <w:pStyle w:val="FirstParagraph"/>
      </w:pPr>
      <w:r>
        <w:rPr>
          <w:bCs/>
          <w:b/>
        </w:rPr>
        <w:t xml:space="preserve">Phase 1: Baseline Measurement</w:t>
      </w:r>
      <w:r>
        <w:br/>
      </w:r>
      <w:r>
        <w:t xml:space="preserve">Upon arrival at the facility in Egypt Cairo, the Firefighter will rest for 30 minutes in a climate-controlled environment. Baseline physiological data (heart rate, core temperature, hydration status via urine specific gravity) will be recorded.</w:t>
      </w:r>
    </w:p>
    <w:p>
      <w:pPr>
        <w:pStyle w:val="BodyText"/>
      </w:pPr>
      <w:r>
        <w:rPr>
          <w:bCs/>
          <w:b/>
        </w:rPr>
        <w:t xml:space="preserve">Phase 2: Gear Up and Briefing</w:t>
      </w:r>
      <w:r>
        <w:br/>
      </w:r>
      <w:r>
        <w:t xml:space="preserve">The Firefighter will don full PPE. A safety briefing will be conducted regarding the specific hazards of the simulated structure.</w:t>
      </w:r>
    </w:p>
    <w:p>
      <w:pPr>
        <w:pStyle w:val="BodyText"/>
      </w:pPr>
      <w:r>
        <w:rPr>
          <w:bCs/>
          <w:b/>
        </w:rPr>
        <w:t xml:space="preserve">Phase 3: Operational Simulation</w:t>
      </w:r>
      <w:r>
        <w:br/>
      </w:r>
      <w:r>
        <w:t xml:space="preserve">The Firefighter will enter the simulated structure in Egypt Cairo. The scenario involves:</w:t>
      </w:r>
    </w:p>
    <w:p>
      <w:pPr>
        <w:numPr>
          <w:ilvl w:val="0"/>
          <w:numId w:val="1003"/>
        </w:numPr>
        <w:pStyle w:val="Compact"/>
      </w:pPr>
      <w:r>
        <w:t xml:space="preserve">Advancing a hose line to the second floor (approx. 30 meters).</w:t>
      </w:r>
    </w:p>
    <w:p>
      <w:pPr>
        <w:numPr>
          <w:ilvl w:val="0"/>
          <w:numId w:val="1003"/>
        </w:numPr>
        <w:pStyle w:val="Compact"/>
      </w:pPr>
      <w:r>
        <w:t xml:space="preserve">Performing search and rescue operations for a mannequin victim.</w:t>
      </w:r>
    </w:p>
    <w:p>
      <w:pPr>
        <w:numPr>
          <w:ilvl w:val="0"/>
          <w:numId w:val="1003"/>
        </w:numPr>
        <w:pStyle w:val="Compact"/>
      </w:pPr>
      <w:r>
        <w:t xml:space="preserve">Extinguishing a controlled Class A fire.</w:t>
      </w:r>
    </w:p>
    <w:p>
      <w:pPr>
        <w:numPr>
          <w:ilvl w:val="0"/>
          <w:numId w:val="1003"/>
        </w:numPr>
        <w:pStyle w:val="Compact"/>
      </w:pPr>
      <w:r>
        <w:t xml:space="preserve">Extrication of the victim.</w:t>
      </w:r>
    </w:p>
    <w:p>
      <w:pPr>
        <w:pStyle w:val="FirstParagraph"/>
      </w:pPr>
      <w:r>
        <w:t xml:space="preserve">The duration of the active phase is capped at 45 minutes or until physiological safety limits are reached.</w:t>
      </w:r>
    </w:p>
    <w:p>
      <w:pPr>
        <w:pStyle w:val="BodyText"/>
      </w:pPr>
      <w:r>
        <w:rPr>
          <w:bCs/>
          <w:b/>
        </w:rPr>
        <w:t xml:space="preserve">Phase 4: Recovery and Debriefing</w:t>
      </w:r>
      <w:r>
        <w:br/>
      </w:r>
      <w:r>
        <w:t xml:space="preserve">Post-exercise, the Firefighter will undergo a 60-minute recovery period. Physiological data will continue to be monitored. A cognitive assessment test will be administered immediately post-exercise and again after recovery to evaluate mental fatigue.</w:t>
      </w:r>
    </w:p>
    <w:bookmarkEnd w:id="26"/>
    <w:bookmarkEnd w:id="27"/>
    <w:bookmarkStart w:id="28" w:name="safety-and-risk-management"/>
    <w:p>
      <w:pPr>
        <w:pStyle w:val="Heading2"/>
      </w:pPr>
      <w:r>
        <w:t xml:space="preserve">5. Safety and Risk Management</w:t>
      </w:r>
    </w:p>
    <w:p>
      <w:pPr>
        <w:pStyle w:val="FirstParagraph"/>
      </w:pPr>
      <w:r>
        <w:t xml:space="preserve">Safety is the paramount concern in this Experiment Protocol. Given the high-risk nature of firefighting and the extreme heat in Egypt Cairo, the following safety measures are mandatory:</w:t>
      </w:r>
    </w:p>
    <w:p>
      <w:pPr>
        <w:numPr>
          <w:ilvl w:val="0"/>
          <w:numId w:val="1004"/>
        </w:numPr>
        <w:pStyle w:val="Compact"/>
      </w:pPr>
      <w:r>
        <w:rPr>
          <w:bCs/>
          <w:b/>
        </w:rPr>
        <w:t xml:space="preserve">Medical Supervision:</w:t>
      </w:r>
      <w:r>
        <w:t xml:space="preserve"> </w:t>
      </w:r>
      <w:r>
        <w:t xml:space="preserve">A qualified paramedic and physician will be on-site throughout the experiment.</w:t>
      </w:r>
    </w:p>
    <w:p>
      <w:pPr>
        <w:numPr>
          <w:ilvl w:val="0"/>
          <w:numId w:val="1004"/>
        </w:numPr>
        <w:pStyle w:val="Compact"/>
      </w:pPr>
      <w:r>
        <w:rPr>
          <w:bCs/>
          <w:b/>
        </w:rPr>
        <w:t xml:space="preserve">Abort Criteria:</w:t>
      </w:r>
      <w:r>
        <w:t xml:space="preserve"> </w:t>
      </w:r>
      <w:r>
        <w:t xml:space="preserve">The experiment will be immediately terminated for any Firefighter if:</w:t>
      </w:r>
    </w:p>
    <w:p>
      <w:pPr>
        <w:numPr>
          <w:ilvl w:val="1"/>
          <w:numId w:val="1005"/>
        </w:numPr>
        <w:pStyle w:val="Compact"/>
      </w:pPr>
      <w:r>
        <w:t xml:space="preserve">Core body temperature exceeds 38.5°C (101.3°F).</w:t>
      </w:r>
    </w:p>
    <w:p>
      <w:pPr>
        <w:numPr>
          <w:ilvl w:val="1"/>
          <w:numId w:val="1005"/>
        </w:numPr>
        <w:pStyle w:val="Compact"/>
      </w:pPr>
      <w:r>
        <w:t xml:space="preserve">Heart rate exceeds 180 beats per minute for more than 3 minutes.</w:t>
      </w:r>
    </w:p>
    <w:p>
      <w:pPr>
        <w:numPr>
          <w:ilvl w:val="1"/>
          <w:numId w:val="1005"/>
        </w:numPr>
        <w:pStyle w:val="Compact"/>
      </w:pPr>
      <w:r>
        <w:t xml:space="preserve">The participant reports dizziness, nausea, or confusion.</w:t>
      </w:r>
    </w:p>
    <w:p>
      <w:pPr>
        <w:numPr>
          <w:ilvl w:val="0"/>
          <w:numId w:val="1004"/>
        </w:numPr>
        <w:pStyle w:val="Compact"/>
      </w:pPr>
      <w:r>
        <w:rPr>
          <w:bCs/>
          <w:b/>
        </w:rPr>
        <w:t xml:space="preserve">Hydration Protocol:</w:t>
      </w:r>
      <w:r>
        <w:t xml:space="preserve"> </w:t>
      </w:r>
      <w:r>
        <w:t xml:space="preserve">Electrolyte-enhanced water will be available at all times. Forced hydration breaks will occur every 20 minutes.</w:t>
      </w:r>
    </w:p>
    <w:p>
      <w:pPr>
        <w:numPr>
          <w:ilvl w:val="0"/>
          <w:numId w:val="1004"/>
        </w:numPr>
        <w:pStyle w:val="Compact"/>
      </w:pPr>
      <w:r>
        <w:rPr>
          <w:bCs/>
          <w:b/>
        </w:rPr>
        <w:t xml:space="preserve">Fire Safety:</w:t>
      </w:r>
      <w:r>
        <w:t xml:space="preserve"> </w:t>
      </w:r>
      <w:r>
        <w:t xml:space="preserve">The simulated fire will be managed by certified burn instructors using controlled fuel loads to prevent uncontrolled spread.</w:t>
      </w:r>
    </w:p>
    <w:bookmarkEnd w:id="28"/>
    <w:bookmarkStart w:id="29" w:name="data-analysis"/>
    <w:p>
      <w:pPr>
        <w:pStyle w:val="Heading2"/>
      </w:pPr>
      <w:r>
        <w:t xml:space="preserve">6. Data Analysis</w:t>
      </w:r>
    </w:p>
    <w:p>
      <w:pPr>
        <w:pStyle w:val="FirstParagraph"/>
      </w:pPr>
      <w:r>
        <w:t xml:space="preserve">Collected data will be analyzed using statistical software. Key performance indicators (KPIs) include:</w:t>
      </w:r>
    </w:p>
    <w:p>
      <w:pPr>
        <w:numPr>
          <w:ilvl w:val="0"/>
          <w:numId w:val="1006"/>
        </w:numPr>
        <w:pStyle w:val="Compact"/>
      </w:pPr>
      <w:r>
        <w:t xml:space="preserve">Rate of core temperature increase per minute.</w:t>
      </w:r>
    </w:p>
    <w:p>
      <w:pPr>
        <w:numPr>
          <w:ilvl w:val="0"/>
          <w:numId w:val="1006"/>
        </w:numPr>
        <w:pStyle w:val="Compact"/>
      </w:pPr>
      <w:r>
        <w:t xml:space="preserve">Time to task completion.</w:t>
      </w:r>
    </w:p>
    <w:p>
      <w:pPr>
        <w:numPr>
          <w:ilvl w:val="0"/>
          <w:numId w:val="1006"/>
        </w:numPr>
        <w:pStyle w:val="Compact"/>
      </w:pPr>
      <w:r>
        <w:t xml:space="preserve">Correlation between ambient WBGT in Egypt Cairo and physiological strain.</w:t>
      </w:r>
    </w:p>
    <w:p>
      <w:pPr>
        <w:numPr>
          <w:ilvl w:val="0"/>
          <w:numId w:val="1006"/>
        </w:numPr>
        <w:pStyle w:val="Compact"/>
      </w:pPr>
      <w:r>
        <w:t xml:space="preserve">Impact of heat stress on cognitive test scores.</w:t>
      </w:r>
    </w:p>
    <w:p>
      <w:pPr>
        <w:pStyle w:val="FirstParagraph"/>
      </w:pPr>
      <w:r>
        <w:t xml:space="preserve">Results will be used to recommend adjustments to shift lengths, hydration policies, and PPE specifications for firefighters operating in Egypt Cairo.</w:t>
      </w:r>
    </w:p>
    <w:bookmarkEnd w:id="29"/>
    <w:bookmarkStart w:id="30" w:name="ethical-considerations"/>
    <w:p>
      <w:pPr>
        <w:pStyle w:val="Heading2"/>
      </w:pPr>
      <w:r>
        <w:t xml:space="preserve">7. Ethical Considerations</w:t>
      </w:r>
    </w:p>
    <w:p>
      <w:pPr>
        <w:pStyle w:val="FirstParagraph"/>
      </w:pPr>
      <w:r>
        <w:t xml:space="preserve">This Experiment Protocol has been reviewed and approved by the Institutional Review Board (IRB). All participants will provide written informed consent, fully understanding the risks associated with heat exposure and physical exertion. Participants have the right to withdraw from the study at any time without penalty.</w:t>
      </w:r>
    </w:p>
    <w:bookmarkEnd w:id="30"/>
    <w:bookmarkStart w:id="31" w:name="conclusion"/>
    <w:p>
      <w:pPr>
        <w:pStyle w:val="Heading2"/>
      </w:pPr>
      <w:r>
        <w:t xml:space="preserve">8. Conclusion</w:t>
      </w:r>
    </w:p>
    <w:p>
      <w:pPr>
        <w:pStyle w:val="FirstParagraph"/>
      </w:pPr>
      <w:r>
        <w:t xml:space="preserve">This protocol provides a rigorous framework for understanding the challenges faced by a Firefighter in the specific context of Egypt Cairo. By systematically analyzing the interaction between environmental heat, physical workload, and protective gear, we aim to enhance the safety and operational effectiveness of emergency responders in the region.</w:t>
      </w:r>
    </w:p>
    <w:p>
      <w:pPr>
        <w:pStyle w:val="BodyText"/>
      </w:pPr>
      <w:r>
        <w:rPr>
          <w:bCs/>
          <w:b/>
        </w:rPr>
        <w:t xml:space="preserve">Approved By:</w:t>
      </w:r>
      <w:r>
        <w:t xml:space="preserve"> </w:t>
      </w:r>
      <w:r>
        <w:t xml:space="preserve">Dr. Ahmed Hassan, Chief of Research</w:t>
      </w:r>
      <w:r>
        <w:br/>
      </w:r>
      <w:r>
        <w:rPr>
          <w:bCs/>
          <w:b/>
        </w:rPr>
        <w:t xml:space="preserve">Signature:</w:t>
      </w:r>
      <w:r>
        <w:t xml:space="preserve"> </w:t>
      </w:r>
      <w:r>
        <w:t xml:space="preserve">__________________________</w:t>
      </w:r>
      <w:r>
        <w:br/>
      </w:r>
      <w:r>
        <w:rPr>
          <w:bCs/>
          <w:b/>
        </w:rPr>
        <w:t xml:space="preserve">Date:</w:t>
      </w:r>
      <w:r>
        <w:t xml:space="preserve"> </w:t>
      </w:r>
      <w:r>
        <w:t xml:space="preserve">__________________________</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Readiness in Egypt Cairo</dc:title>
  <dc:creator/>
  <dc:language>en</dc:language>
  <cp:keywords/>
  <dcterms:created xsi:type="dcterms:W3CDTF">2026-10-10T03:56:19Z</dcterms:created>
  <dcterms:modified xsi:type="dcterms:W3CDTF">2026-10-10T03:56:19Z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