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France</w:t>
      </w:r>
      <w:r>
        <w:t xml:space="preserve"> </w:t>
      </w:r>
      <w:r>
        <w:t xml:space="preserve">Paris</w:t>
      </w:r>
    </w:p>
    <w:bookmarkStart w:id="35" w:name="X64650741280730d6715aeafff934342dbffd64f"/>
    <w:p>
      <w:pPr>
        <w:pStyle w:val="Heading1"/>
      </w:pPr>
      <w:r>
        <w:t xml:space="preserve">Experiment Protocol: Firefighter Operational Readiness in France Paris</w:t>
      </w:r>
    </w:p>
    <w:bookmarkStart w:id="20" w:name="introduction"/>
    <w:p>
      <w:pPr>
        <w:pStyle w:val="Heading2"/>
      </w:pPr>
      <w:r>
        <w:t xml:space="preserve">1. Introduction</w:t>
      </w:r>
    </w:p>
    <w:p>
      <w:pPr>
        <w:pStyle w:val="FirstParagraph"/>
      </w:pPr>
      <w:r>
        <w:t xml:space="preserve">This Experiment Protocol outlines the procedures for evaluating the operational readiness, physical endurance, and decision-making capabilities of firefighters in France Paris. The urban environment of France Paris presents unique challenges, including dense infrastructure, historical buildings, and high population density. This protocol aims to assess how firefighters perform under realistic conditions specific to this metropolitan area.</w:t>
      </w:r>
    </w:p>
    <w:p>
      <w:pPr>
        <w:pStyle w:val="BodyText"/>
      </w:pPr>
      <w:r>
        <w:t xml:space="preserve">The primary objective is to enhance the safety and efficiency of firefighting operations by identifying areas for improvement in training, equipment, and response strategies. This document serves as a comprehensive guide for conducting controlled experiments that simulate real-world scenarios encountered by firefighters in France Paris.</w:t>
      </w:r>
    </w:p>
    <w:bookmarkEnd w:id="20"/>
    <w:bookmarkStart w:id="21" w:name="objectives"/>
    <w:p>
      <w:pPr>
        <w:pStyle w:val="Heading2"/>
      </w:pPr>
      <w:r>
        <w:t xml:space="preserve">2. Objectives</w:t>
      </w:r>
    </w:p>
    <w:p>
      <w:pPr>
        <w:pStyle w:val="FirstParagraph"/>
      </w:pPr>
      <w:r>
        <w:t xml:space="preserve">The Experiment Protocol for Firefighter evaluation in France Paris has the following key objectives:</w:t>
      </w:r>
    </w:p>
    <w:p>
      <w:pPr>
        <w:numPr>
          <w:ilvl w:val="0"/>
          <w:numId w:val="1001"/>
        </w:numPr>
        <w:pStyle w:val="Compact"/>
      </w:pPr>
      <w:r>
        <w:t xml:space="preserve">To assess the physical and mental resilience of firefighters during high-stress operations.</w:t>
      </w:r>
    </w:p>
    <w:p>
      <w:pPr>
        <w:numPr>
          <w:ilvl w:val="0"/>
          <w:numId w:val="1001"/>
        </w:numPr>
        <w:pStyle w:val="Compact"/>
      </w:pPr>
      <w:r>
        <w:t xml:space="preserve">To evaluate the effectiveness of current firefighting equipment and techniques in the context of France Paris.</w:t>
      </w:r>
    </w:p>
    <w:p>
      <w:pPr>
        <w:numPr>
          <w:ilvl w:val="0"/>
          <w:numId w:val="1001"/>
        </w:numPr>
        <w:pStyle w:val="Compact"/>
      </w:pPr>
      <w:r>
        <w:t xml:space="preserve">To identify gaps in training programs and propose evidence-based improvements.</w:t>
      </w:r>
    </w:p>
    <w:p>
      <w:pPr>
        <w:numPr>
          <w:ilvl w:val="0"/>
          <w:numId w:val="1001"/>
        </w:numPr>
        <w:pStyle w:val="Compact"/>
      </w:pPr>
      <w:r>
        <w:t xml:space="preserve">To ensure compliance with national and local safety regulations in France Paris.</w:t>
      </w:r>
    </w:p>
    <w:p>
      <w:pPr>
        <w:numPr>
          <w:ilvl w:val="0"/>
          <w:numId w:val="1001"/>
        </w:numPr>
        <w:pStyle w:val="Compact"/>
      </w:pPr>
      <w:r>
        <w:t xml:space="preserve">To develop data-driven strategies for optimizing emergency response times and outcomes.</w:t>
      </w:r>
    </w:p>
    <w:bookmarkEnd w:id="21"/>
    <w:bookmarkStart w:id="22" w:name="scope"/>
    <w:p>
      <w:pPr>
        <w:pStyle w:val="Heading2"/>
      </w:pPr>
      <w:r>
        <w:t xml:space="preserve">3. Scope</w:t>
      </w:r>
    </w:p>
    <w:p>
      <w:pPr>
        <w:pStyle w:val="FirstParagraph"/>
      </w:pPr>
      <w:r>
        <w:t xml:space="preserve">This Experiment Protocol applies to all firefighters participating in the study within France Paris. It covers various aspects of their duties, including fire suppression, rescue operations, and hazardous material handling. The scope is limited to controlled environments designed to replicate the conditions found in France Paris, ensuring participant safety while maintaining experimental validity.</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selected from the firefighting units stationed in France Paris. Criteria for inclusion include:</w:t>
      </w:r>
    </w:p>
    <w:p>
      <w:pPr>
        <w:numPr>
          <w:ilvl w:val="0"/>
          <w:numId w:val="1002"/>
        </w:numPr>
        <w:pStyle w:val="Compact"/>
      </w:pPr>
      <w:r>
        <w:t xml:space="preserve">Minimum of two years of active service as a firefighter.</w:t>
      </w:r>
    </w:p>
    <w:p>
      <w:pPr>
        <w:numPr>
          <w:ilvl w:val="0"/>
          <w:numId w:val="1002"/>
        </w:numPr>
        <w:pStyle w:val="Compact"/>
      </w:pPr>
      <w:r>
        <w:t xml:space="preserve">Good physical health, as determined by a pre-experiment medical evaluation.</w:t>
      </w:r>
    </w:p>
    <w:p>
      <w:pPr>
        <w:numPr>
          <w:ilvl w:val="0"/>
          <w:numId w:val="1002"/>
        </w:numPr>
        <w:pStyle w:val="Compact"/>
      </w:pPr>
      <w:r>
        <w:t xml:space="preserve">Willingness to provide informed consent.</w:t>
      </w:r>
    </w:p>
    <w:p>
      <w:pPr>
        <w:pStyle w:val="FirstParagraph"/>
      </w:pPr>
      <w:r>
        <w:t xml:space="preserve">A diverse group of participants will be chosen to ensure representation across different ranks and specializations.</w:t>
      </w:r>
    </w:p>
    <w:bookmarkEnd w:id="23"/>
    <w:bookmarkStart w:id="24" w:name="experimental-design"/>
    <w:p>
      <w:pPr>
        <w:pStyle w:val="Heading3"/>
      </w:pPr>
      <w:r>
        <w:t xml:space="preserve">4.2 Experimental Design</w:t>
      </w:r>
    </w:p>
    <w:p>
      <w:pPr>
        <w:pStyle w:val="FirstParagraph"/>
      </w:pPr>
      <w:r>
        <w:t xml:space="preserve">The experiment will consist of multiple phases, each focusing on a specific aspect of firefighting operations in France Paris. These phases include:</w:t>
      </w:r>
    </w:p>
    <w:p>
      <w:pPr>
        <w:numPr>
          <w:ilvl w:val="0"/>
          <w:numId w:val="1003"/>
        </w:numPr>
        <w:pStyle w:val="Compact"/>
      </w:pPr>
      <w:r>
        <w:rPr>
          <w:bCs/>
          <w:b/>
        </w:rPr>
        <w:t xml:space="preserve">Phase 1:</w:t>
      </w:r>
      <w:r>
        <w:t xml:space="preserve"> </w:t>
      </w:r>
      <w:r>
        <w:t xml:space="preserve">Physical endurance tests simulating prolonged operations in urban environments.</w:t>
      </w:r>
    </w:p>
    <w:p>
      <w:pPr>
        <w:numPr>
          <w:ilvl w:val="0"/>
          <w:numId w:val="1003"/>
        </w:numPr>
        <w:pStyle w:val="Compact"/>
      </w:pPr>
      <w:r>
        <w:rPr>
          <w:bCs/>
          <w:b/>
        </w:rPr>
        <w:t xml:space="preserve">Phase 2:</w:t>
      </w:r>
      <w:r>
        <w:t xml:space="preserve"> </w:t>
      </w:r>
      <w:r>
        <w:t xml:space="preserve">Scenario-based exercises involving structural fires in buildings typical of France Paris.</w:t>
      </w:r>
    </w:p>
    <w:p>
      <w:pPr>
        <w:numPr>
          <w:ilvl w:val="0"/>
          <w:numId w:val="1003"/>
        </w:numPr>
        <w:pStyle w:val="Compact"/>
      </w:pPr>
      <w:r>
        <w:rPr>
          <w:bCs/>
          <w:b/>
        </w:rPr>
        <w:t xml:space="preserve">Phase 3:</w:t>
      </w:r>
      <w:r>
        <w:t xml:space="preserve"> </w:t>
      </w:r>
      <w:r>
        <w:t xml:space="preserve">Rescue operations in confined spaces and high-rise buildings.</w:t>
      </w:r>
    </w:p>
    <w:p>
      <w:pPr>
        <w:numPr>
          <w:ilvl w:val="0"/>
          <w:numId w:val="1003"/>
        </w:numPr>
        <w:pStyle w:val="Compact"/>
      </w:pPr>
      <w:r>
        <w:rPr>
          <w:bCs/>
          <w:b/>
        </w:rPr>
        <w:t xml:space="preserve">Phase 4:</w:t>
      </w:r>
      <w:r>
        <w:t xml:space="preserve"> </w:t>
      </w:r>
      <w:r>
        <w:t xml:space="preserve">Hazardous material spill response in densely populated areas.</w:t>
      </w:r>
    </w:p>
    <w:bookmarkEnd w:id="24"/>
    <w:bookmarkStart w:id="25" w:name="data-collection"/>
    <w:p>
      <w:pPr>
        <w:pStyle w:val="Heading3"/>
      </w:pPr>
      <w:r>
        <w:t xml:space="preserve">4.3 Data Collection</w:t>
      </w:r>
    </w:p>
    <w:p>
      <w:pPr>
        <w:pStyle w:val="FirstParagraph"/>
      </w:pPr>
      <w:r>
        <w:t xml:space="preserve">Data will be collected using a combination of quantitative and qualitative methods. Quantitative data will include physiological measurements (e.g., heart rate, oxygen saturation), performance metrics (e.g., time to complete tasks), and equipment usage statistics. Qualitative data will be gathered through post-experiment interviews and surveys to capture participants' experiences and perceptions.</w:t>
      </w:r>
    </w:p>
    <w:bookmarkEnd w:id="25"/>
    <w:bookmarkEnd w:id="26"/>
    <w:bookmarkStart w:id="30" w:name="procedures"/>
    <w:p>
      <w:pPr>
        <w:pStyle w:val="Heading2"/>
      </w:pPr>
      <w:r>
        <w:t xml:space="preserve">5. Procedures</w:t>
      </w:r>
    </w:p>
    <w:bookmarkStart w:id="27" w:name="pre-experiment-preparation"/>
    <w:p>
      <w:pPr>
        <w:pStyle w:val="Heading3"/>
      </w:pPr>
      <w:r>
        <w:t xml:space="preserve">5.1 Pre-Experiment Preparation</w:t>
      </w:r>
    </w:p>
    <w:p>
      <w:pPr>
        <w:pStyle w:val="FirstParagraph"/>
      </w:pPr>
      <w:r>
        <w:t xml:space="preserve">Before the experiment begins, all participants will undergo a thorough briefing to explain the objectives, procedures, and safety protocols. Equipment will be inspected and calibrated to ensure accuracy and reliability. The experimental site will be prepared to replicate the conditions of France Paris, including architectural features and environmental factors.</w:t>
      </w:r>
    </w:p>
    <w:bookmarkEnd w:id="27"/>
    <w:bookmarkStart w:id="28" w:name="execution-of-experiments"/>
    <w:p>
      <w:pPr>
        <w:pStyle w:val="Heading3"/>
      </w:pPr>
      <w:r>
        <w:t xml:space="preserve">5.2 Execution of Experiments</w:t>
      </w:r>
    </w:p>
    <w:p>
      <w:pPr>
        <w:pStyle w:val="FirstParagraph"/>
      </w:pPr>
      <w:r>
        <w:t xml:space="preserve">Each phase of the experiment will be conducted under the supervision of trained observers and safety officers. Participants will be required to perform tasks according to standard operating procedures while being monitored for performance and safety. Any deviations from the protocol will be documented and analyzed.</w:t>
      </w:r>
    </w:p>
    <w:bookmarkEnd w:id="28"/>
    <w:bookmarkStart w:id="29" w:name="post-experiment-analysis"/>
    <w:p>
      <w:pPr>
        <w:pStyle w:val="Heading3"/>
      </w:pPr>
      <w:r>
        <w:t xml:space="preserve">5.3 Post-Experiment Analysis</w:t>
      </w:r>
    </w:p>
    <w:p>
      <w:pPr>
        <w:pStyle w:val="FirstParagraph"/>
      </w:pPr>
      <w:r>
        <w:t xml:space="preserve">After the completion of each phase, data will be analyzed to identify trends, patterns, and areas for improvement. Feedback from participants will be incorporated into the analysis to provide a comprehensive understanding of the results.</w:t>
      </w:r>
    </w:p>
    <w:bookmarkEnd w:id="29"/>
    <w:bookmarkEnd w:id="30"/>
    <w:bookmarkStart w:id="31" w:name="safety-considerations"/>
    <w:p>
      <w:pPr>
        <w:pStyle w:val="Heading2"/>
      </w:pPr>
      <w:r>
        <w:t xml:space="preserve">6. Safety Considerations</w:t>
      </w:r>
    </w:p>
    <w:p>
      <w:pPr>
        <w:pStyle w:val="FirstParagraph"/>
      </w:pPr>
      <w:r>
        <w:t xml:space="preserve">Safety is the top priority in this Experiment Protocol. All activities will be conducted in accordance with the safety regulations applicable to firefighters in France Paris. Emergency medical personnel will be on-site at all times, and participants will have the option to withdraw from the experiment at any point without penalty.</w:t>
      </w:r>
    </w:p>
    <w:p>
      <w:pPr>
        <w:pStyle w:val="BodyText"/>
      </w:pPr>
      <w:r>
        <w:rPr>
          <w:bCs/>
          <w:b/>
        </w:rPr>
        <w:t xml:space="preserve">Note:</w:t>
      </w:r>
      <w:r>
        <w:t xml:space="preserve"> </w:t>
      </w:r>
      <w:r>
        <w:t xml:space="preserve">Special attention will be given to minimizing risks associated with high-temperature environments, confined spaces, and hazardous materials.</w:t>
      </w:r>
    </w:p>
    <w:bookmarkEnd w:id="31"/>
    <w:bookmarkStart w:id="32" w:name="ethical-considerations"/>
    <w:p>
      <w:pPr>
        <w:pStyle w:val="Heading2"/>
      </w:pPr>
      <w:r>
        <w:t xml:space="preserve">7. Ethical Considerations</w:t>
      </w:r>
    </w:p>
    <w:p>
      <w:pPr>
        <w:pStyle w:val="FirstParagraph"/>
      </w:pPr>
      <w:r>
        <w:t xml:space="preserve">This Experiment Protocol adheres to ethical guidelines for research involving human subjects. Informed consent will be obtained from all participants, and their confidentiality will be maintained throughout the study. The experiment has been reviewed and approved by the relevant ethics committee in France Paris.</w:t>
      </w:r>
    </w:p>
    <w:bookmarkEnd w:id="32"/>
    <w:bookmarkStart w:id="33" w:name="expected-outcomes"/>
    <w:p>
      <w:pPr>
        <w:pStyle w:val="Heading2"/>
      </w:pPr>
      <w:r>
        <w:t xml:space="preserve">8. Expected Outcomes</w:t>
      </w:r>
    </w:p>
    <w:p>
      <w:pPr>
        <w:pStyle w:val="FirstParagraph"/>
      </w:pPr>
      <w:r>
        <w:t xml:space="preserve">The expected outcomes of this Experiment Protocol include:</w:t>
      </w:r>
    </w:p>
    <w:p>
      <w:pPr>
        <w:numPr>
          <w:ilvl w:val="0"/>
          <w:numId w:val="1004"/>
        </w:numPr>
        <w:pStyle w:val="Compact"/>
      </w:pPr>
      <w:r>
        <w:t xml:space="preserve">Improved understanding of the physical and mental demands placed on firefighters in France Paris.</w:t>
      </w:r>
    </w:p>
    <w:p>
      <w:pPr>
        <w:numPr>
          <w:ilvl w:val="0"/>
          <w:numId w:val="1004"/>
        </w:numPr>
        <w:pStyle w:val="Compact"/>
      </w:pPr>
      <w:r>
        <w:t xml:space="preserve">Identification of best practices for firefighting operations in urban environments.</w:t>
      </w:r>
    </w:p>
    <w:p>
      <w:pPr>
        <w:numPr>
          <w:ilvl w:val="0"/>
          <w:numId w:val="1004"/>
        </w:numPr>
        <w:pStyle w:val="Compact"/>
      </w:pPr>
      <w:r>
        <w:t xml:space="preserve">Recommendations for enhancing training programs and equipment standards.</w:t>
      </w:r>
    </w:p>
    <w:p>
      <w:pPr>
        <w:numPr>
          <w:ilvl w:val="0"/>
          <w:numId w:val="1004"/>
        </w:numPr>
        <w:pStyle w:val="Compact"/>
      </w:pPr>
      <w:r>
        <w:t xml:space="preserve">Enhanced safety and efficiency in emergency response operations.</w:t>
      </w:r>
    </w:p>
    <w:bookmarkEnd w:id="33"/>
    <w:bookmarkStart w:id="34" w:name="conclusion"/>
    <w:p>
      <w:pPr>
        <w:pStyle w:val="Heading2"/>
      </w:pPr>
      <w:r>
        <w:t xml:space="preserve">9. Conclusion</w:t>
      </w:r>
    </w:p>
    <w:p>
      <w:pPr>
        <w:pStyle w:val="FirstParagraph"/>
      </w:pPr>
      <w:r>
        <w:t xml:space="preserve">This Experiment Protocol provides a structured approach to evaluating the capabilities of firefighters in France Paris. By conducting rigorous and controlled experiments, we aim to contribute to the ongoing improvement of firefighting practices and ensure the highest level of safety and effectiveness for both firefighters and the communities they 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France Paris</dc:title>
  <dc:creator/>
  <dc:language>en</dc:language>
  <cp:keywords/>
  <dcterms:created xsi:type="dcterms:W3CDTF">2026-10-10T04:32:03Z</dcterms:created>
  <dcterms:modified xsi:type="dcterms:W3CDTF">2026-10-10T04:32:03Z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