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Efficiency</w:t>
      </w:r>
      <w:r>
        <w:t xml:space="preserve"> </w:t>
      </w:r>
      <w:r>
        <w:t xml:space="preserve">in</w:t>
      </w:r>
      <w:r>
        <w:t xml:space="preserve"> </w:t>
      </w:r>
      <w:r>
        <w:t xml:space="preserve">Italy</w:t>
      </w:r>
      <w:r>
        <w:t xml:space="preserve"> </w:t>
      </w:r>
      <w:r>
        <w:t xml:space="preserve">Milan</w:t>
      </w:r>
    </w:p>
    <w:p>
      <w:pPr>
        <w:pStyle w:val="FirstParagraph"/>
      </w:pPr>
      <w:r>
        <w:rPr>
          <w:bCs/>
          <w:b/>
        </w:rPr>
        <w:t xml:space="preserve">Document ID:</w:t>
      </w:r>
      <w:r>
        <w:t xml:space="preserve"> </w:t>
      </w:r>
      <w:r>
        <w:t xml:space="preserve">EP-MIL-FF-2023-001</w:t>
      </w:r>
      <w:r>
        <w:br/>
      </w:r>
      <w:r>
        <w:rPr>
          <w:bCs/>
          <w:b/>
        </w:rPr>
        <w:t xml:space="preserve">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Italy Milan</w:t>
      </w:r>
      <w:r>
        <w:br/>
      </w:r>
      <w:r>
        <w:rPr>
          <w:bCs/>
          <w:b/>
        </w:rPr>
        <w:t xml:space="preserve">Subject:</w:t>
      </w:r>
      <w:r>
        <w:t xml:space="preserve"> </w:t>
      </w:r>
      <w:r>
        <w:t xml:space="preserve">Firefighter Operational Efficiency and Thermal Stress Analysis</w:t>
      </w:r>
    </w:p>
    <w:bookmarkStart w:id="32" w:name="X33cf9c36af080aa281c534cc06412f8de24038f"/>
    <w:p>
      <w:pPr>
        <w:pStyle w:val="Heading1"/>
      </w:pPr>
      <w:r>
        <w:t xml:space="preserve">Experiment Protocol: Firefighter Operational Efficiency in Italy Milan</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efficiency, physiological stress, and equipment performance of Firefighter personnel operating within the urban environment of Italy Milan. The unique architectural landscape of Milan, characterized by a dense mix of historic medieval structures and modern high-rise developments, presents distinct challenges for emergency response teams. This study aims to quantify the impact of these environmental variables on Firefighter performance during simulated structural fire scenarios.</w:t>
      </w:r>
    </w:p>
    <w:p>
      <w:pPr>
        <w:pStyle w:val="BodyText"/>
      </w:pPr>
      <w:r>
        <w:t xml:space="preserve">The primary objective is to gather empirical data that will inform future training protocols and equipment specifications tailored specifically for the Italy Milan jurisdiction. By focusing on the specific climatic conditions and urban density of Italy Milan, this protocol ensures that the findings are directly applicable to local emergency services.</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physiological strain (heart rate, core temperature, hydration levels) of Firefighter participants during high-intensity operations in Italy Milan.</w:t>
      </w:r>
    </w:p>
    <w:p>
      <w:pPr>
        <w:numPr>
          <w:ilvl w:val="0"/>
          <w:numId w:val="1001"/>
        </w:numPr>
        <w:pStyle w:val="Compact"/>
      </w:pPr>
      <w:r>
        <w:t xml:space="preserve">To evaluate the effectiveness of current Personal Protective Equipment (PPE) under the specific thermal conditions found in Italy Milan buildings.</w:t>
      </w:r>
    </w:p>
    <w:p>
      <w:pPr>
        <w:numPr>
          <w:ilvl w:val="0"/>
          <w:numId w:val="1001"/>
        </w:numPr>
        <w:pStyle w:val="Compact"/>
      </w:pPr>
      <w:r>
        <w:t xml:space="preserve">To analyze the response time and navigational efficiency of Firefighter teams within the complex street layouts of Italy Milan.</w:t>
      </w:r>
    </w:p>
    <w:p>
      <w:pPr>
        <w:numPr>
          <w:ilvl w:val="0"/>
          <w:numId w:val="1001"/>
        </w:numPr>
        <w:pStyle w:val="Compact"/>
      </w:pPr>
      <w:r>
        <w:t xml:space="preserve">To assess the communication reliability of radio systems in the dense urban canyons typical of Italy Milan.</w:t>
      </w:r>
    </w:p>
    <w:bookmarkEnd w:id="21"/>
    <w:bookmarkStart w:id="24" w:name="study-design"/>
    <w:p>
      <w:pPr>
        <w:pStyle w:val="Heading2"/>
      </w:pPr>
      <w:r>
        <w:t xml:space="preserve">3. Study Design</w:t>
      </w:r>
    </w:p>
    <w:p>
      <w:pPr>
        <w:pStyle w:val="FirstParagraph"/>
      </w:pPr>
      <w:r>
        <w:t xml:space="preserve">This study will employ a mixed-methods approach, combining quantitative physiological monitoring with qualitative observational data. The experiment will be conducted over a period of six weeks at the dedicated training facility of the Vigili del Fuoco in Italy Milan. The scenarios will be designed to replicate real-world incidents common in Italy Milan, including fires in historic tenement buildings and modern commercial complexes.</w:t>
      </w:r>
    </w:p>
    <w:bookmarkStart w:id="22" w:name="participants"/>
    <w:p>
      <w:pPr>
        <w:pStyle w:val="Heading3"/>
      </w:pPr>
      <w:r>
        <w:t xml:space="preserve">3.1 Participants</w:t>
      </w:r>
    </w:p>
    <w:p>
      <w:pPr>
        <w:pStyle w:val="FirstParagraph"/>
      </w:pPr>
      <w:r>
        <w:t xml:space="preserve">The study will involve 30 active-duty Firefighter personnel from the Italy Milan district. Participants must have at least two years of operational experience. Inclusion criteria require participants to be in good physical health and certified to operate in structural firefighting environments. All participants will provide informed consent prior to enrollment.</w:t>
      </w:r>
    </w:p>
    <w:bookmarkEnd w:id="22"/>
    <w:bookmarkStart w:id="23" w:name="equipment-and-materials"/>
    <w:p>
      <w:pPr>
        <w:pStyle w:val="Heading3"/>
      </w:pPr>
      <w:r>
        <w:t xml:space="preserve">3.2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Purpose</w:t>
            </w:r>
          </w:p>
        </w:tc>
      </w:tr>
      <w:tr>
        <w:tc>
          <w:tcPr/>
          <w:p>
            <w:pPr>
              <w:pStyle w:val="Compact"/>
              <w:jc w:val="left"/>
            </w:pPr>
            <w:r>
              <w:t xml:space="preserve">Physiological Monitors</w:t>
            </w:r>
          </w:p>
        </w:tc>
        <w:tc>
          <w:tcPr/>
          <w:p>
            <w:pPr>
              <w:pStyle w:val="Compact"/>
              <w:jc w:val="left"/>
            </w:pPr>
            <w:r>
              <w:t xml:space="preserve">Heart rate and core temperature sensors</w:t>
            </w:r>
          </w:p>
        </w:tc>
        <w:tc>
          <w:tcPr/>
          <w:p>
            <w:pPr>
              <w:pStyle w:val="Compact"/>
              <w:jc w:val="left"/>
            </w:pPr>
            <w:r>
              <w:t xml:space="preserve">Track physiological stress of Firefighter</w:t>
            </w:r>
          </w:p>
        </w:tc>
      </w:tr>
      <w:tr>
        <w:tc>
          <w:tcPr/>
          <w:p>
            <w:pPr>
              <w:pStyle w:val="Compact"/>
              <w:jc w:val="left"/>
            </w:pPr>
            <w:r>
              <w:t xml:space="preserve">PPE</w:t>
            </w:r>
          </w:p>
        </w:tc>
        <w:tc>
          <w:tcPr/>
          <w:p>
            <w:pPr>
              <w:pStyle w:val="Compact"/>
              <w:jc w:val="left"/>
            </w:pPr>
            <w:r>
              <w:t xml:space="preserve">Standard Italy Milan issue turnout gear</w:t>
            </w:r>
          </w:p>
        </w:tc>
        <w:tc>
          <w:tcPr/>
          <w:p>
            <w:pPr>
              <w:pStyle w:val="Compact"/>
              <w:jc w:val="left"/>
            </w:pPr>
            <w:r>
              <w:t xml:space="preserve">Assess equipment performance</w:t>
            </w:r>
          </w:p>
        </w:tc>
      </w:tr>
      <w:tr>
        <w:tc>
          <w:tcPr/>
          <w:p>
            <w:pPr>
              <w:pStyle w:val="Compact"/>
              <w:jc w:val="left"/>
            </w:pPr>
            <w:r>
              <w:t xml:space="preserve">GPS Trackers</w:t>
            </w:r>
          </w:p>
        </w:tc>
        <w:tc>
          <w:tcPr/>
          <w:p>
            <w:pPr>
              <w:pStyle w:val="Compact"/>
              <w:jc w:val="left"/>
            </w:pPr>
            <w:r>
              <w:t xml:space="preserve">High-precision location devices</w:t>
            </w:r>
          </w:p>
        </w:tc>
        <w:tc>
          <w:tcPr/>
          <w:p>
            <w:pPr>
              <w:pStyle w:val="Compact"/>
              <w:jc w:val="left"/>
            </w:pPr>
            <w:r>
              <w:t xml:space="preserve">Map movement within Italy Milan scenarios</w:t>
            </w:r>
          </w:p>
        </w:tc>
      </w:tr>
      <w:tr>
        <w:tc>
          <w:tcPr/>
          <w:p>
            <w:pPr>
              <w:pStyle w:val="Compact"/>
              <w:jc w:val="left"/>
            </w:pPr>
            <w:r>
              <w:t xml:space="preserve">Thermal Cameras</w:t>
            </w:r>
          </w:p>
        </w:tc>
        <w:tc>
          <w:tcPr/>
          <w:p>
            <w:pPr>
              <w:pStyle w:val="Compact"/>
              <w:jc w:val="left"/>
            </w:pPr>
            <w:r>
              <w:t xml:space="preserve">Infrared imaging systems</w:t>
            </w:r>
          </w:p>
        </w:tc>
        <w:tc>
          <w:tcPr/>
          <w:p>
            <w:pPr>
              <w:pStyle w:val="Compact"/>
              <w:jc w:val="left"/>
            </w:pPr>
            <w:r>
              <w:t xml:space="preserve">Monitor heat distribution in simulation</w:t>
            </w:r>
          </w:p>
        </w:tc>
      </w:tr>
    </w:tbl>
    <w:bookmarkEnd w:id="23"/>
    <w:bookmarkEnd w:id="24"/>
    <w:bookmarkStart w:id="28" w:name="methodology"/>
    <w:p>
      <w:pPr>
        <w:pStyle w:val="Heading2"/>
      </w:pPr>
      <w:r>
        <w:t xml:space="preserve">4. Methodology</w:t>
      </w:r>
    </w:p>
    <w:bookmarkStart w:id="25" w:name="scenario-development"/>
    <w:p>
      <w:pPr>
        <w:pStyle w:val="Heading3"/>
      </w:pPr>
      <w:r>
        <w:t xml:space="preserve">4.1 Scenario Development</w:t>
      </w:r>
    </w:p>
    <w:p>
      <w:pPr>
        <w:pStyle w:val="FirstParagraph"/>
      </w:pPr>
      <w:r>
        <w:t xml:space="preserve">Three distinct scenarios will be developed to reflect the diversity of the Italy Milan urban environment. Scenario A will simulate a fire in a historic building in the Milan city center, focusing on narrow stairwells and limited ventilation. Scenario B will involve a high-rise office building in the Porta Nuova district of Italy Milan, testing vertical evacuation and hose deployment. Scenario C will replicate a warehouse fire in the industrial outskirts of Italy Milan, emphasizing large-scale water application and team coordination.</w:t>
      </w:r>
    </w:p>
    <w:bookmarkEnd w:id="25"/>
    <w:bookmarkStart w:id="26" w:name="data-collection-procedures"/>
    <w:p>
      <w:pPr>
        <w:pStyle w:val="Heading3"/>
      </w:pPr>
      <w:r>
        <w:t xml:space="preserve">4.2 Data Collection Procedures</w:t>
      </w:r>
    </w:p>
    <w:p>
      <w:pPr>
        <w:pStyle w:val="FirstParagraph"/>
      </w:pPr>
      <w:r>
        <w:t xml:space="preserve">Prior to each simulation, Firefighter participants will undergo baseline physiological assessments. During the simulation, continuous data will be collected via wearable sensors. Observers will record response times, decision-making processes, and communication effectiveness. Post-simulation, participants will complete surveys regarding perceived exertion and equipment comfort. All data will be anonymized to protect the identity of the Firefighter personnel involved.</w:t>
      </w:r>
    </w:p>
    <w:bookmarkEnd w:id="26"/>
    <w:bookmarkStart w:id="27" w:name="safety-protocols"/>
    <w:p>
      <w:pPr>
        <w:pStyle w:val="Heading3"/>
      </w:pPr>
      <w:r>
        <w:t xml:space="preserve">4.3 Safety Protocols</w:t>
      </w:r>
    </w:p>
    <w:p>
      <w:pPr>
        <w:pStyle w:val="FirstParagraph"/>
      </w:pPr>
      <w:r>
        <w:t xml:space="preserve">Safety is paramount in this Experiment Protocol. All simulations will be conducted under the supervision of senior Firefighter instructors from Italy Milan. Medical personnel will be on-site to address any health issues immediately. Participants will be allowed to withdraw from the experiment at any time if they feel unsafe or excessively fatigued. The training facility in Italy Milan will be equipped with emergency showers and cooling stations to mitigate heat stress.</w:t>
      </w:r>
    </w:p>
    <w:bookmarkEnd w:id="27"/>
    <w:bookmarkEnd w:id="28"/>
    <w:bookmarkStart w:id="29" w:name="data-analysis"/>
    <w:p>
      <w:pPr>
        <w:pStyle w:val="Heading2"/>
      </w:pPr>
      <w:r>
        <w:t xml:space="preserve">5. Data Analysis</w:t>
      </w:r>
    </w:p>
    <w:p>
      <w:pPr>
        <w:pStyle w:val="FirstParagraph"/>
      </w:pPr>
      <w:r>
        <w:t xml:space="preserve">Collected data will be analyzed using statistical software to identify trends and correlations. Physiological data will be compared against established safety thresholds for Firefighter operations. Movement data will be mapped to identify bottlenecks in the Italy Milan scenarios. Qualitative data from surveys will be coded to identify common themes regarding equipment and training needs. The results will be compiled into a comprehensive report for the emergency services authorities in Italy Milan.</w:t>
      </w:r>
    </w:p>
    <w:bookmarkEnd w:id="29"/>
    <w:bookmarkStart w:id="30" w:name="ethical-considerations"/>
    <w:p>
      <w:pPr>
        <w:pStyle w:val="Heading2"/>
      </w:pPr>
      <w:r>
        <w:t xml:space="preserve">6. Ethical Considerations</w:t>
      </w:r>
    </w:p>
    <w:p>
      <w:pPr>
        <w:pStyle w:val="FirstParagraph"/>
      </w:pPr>
      <w:r>
        <w:t xml:space="preserve">This Experiment Protocol adheres to the ethical guidelines for research involving human subjects. Informed consent will be obtained from all Firefighter participants, ensuring they understand the risks and benefits of the study. Confidentiality will be maintained throughout the data collection and analysis phases. The study has been reviewed and approved by the ethics committee of the relevant institution in Italy Milan.</w:t>
      </w:r>
    </w:p>
    <w:bookmarkEnd w:id="30"/>
    <w:bookmarkStart w:id="31" w:name="conclusion"/>
    <w:p>
      <w:pPr>
        <w:pStyle w:val="Heading2"/>
      </w:pPr>
      <w:r>
        <w:t xml:space="preserve">7. Conclusion</w:t>
      </w:r>
    </w:p>
    <w:p>
      <w:pPr>
        <w:pStyle w:val="FirstParagraph"/>
      </w:pPr>
      <w:r>
        <w:t xml:space="preserve">This Experiment Protocol provides a structured approach to evaluating the performance of Firefighter personnel in the unique context of Italy Milan. By focusing on the specific challenges posed by the urban environment of Italy Milan, this study aims to enhance the safety and effectiveness of emergency response operations. The findings will contribute to the development of evidence-based training programs and equipment standards tailored to the needs of Firefighter teams in Italy Milan.</w:t>
      </w:r>
    </w:p>
    <w:p>
      <w:pPr>
        <w:pStyle w:val="BodyText"/>
      </w:pPr>
      <w:r>
        <w:rPr>
          <w:bCs/>
          <w:b/>
        </w:rPr>
        <w:t xml:space="preserve">Disclaimer:</w:t>
      </w:r>
      <w:r>
        <w:t xml:space="preserve"> </w:t>
      </w:r>
      <w:r>
        <w:t xml:space="preserve">This document is a template for an Experiment Protocol and should be reviewed and approved by relevant authorities in Italy Milan before implementation. All procedures must comply with local regulations and safety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Efficiency in Italy Milan</dc:title>
  <dc:creator/>
  <dc:language>en</dc:language>
  <cp:keywords/>
  <dcterms:created xsi:type="dcterms:W3CDTF">2026-10-10T04:03:03Z</dcterms:created>
  <dcterms:modified xsi:type="dcterms:W3CDTF">2026-10-10T04:03:03Z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