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Senegal</w:t>
      </w:r>
      <w:r>
        <w:t xml:space="preserve"> </w:t>
      </w:r>
      <w:r>
        <w:t xml:space="preserve">Dakar</w:t>
      </w:r>
    </w:p>
    <w:bookmarkStart w:id="20" w:name="X35e860593f64645769b8d80fcd13b82b0df72b5"/>
    <w:p>
      <w:pPr>
        <w:pStyle w:val="Heading1"/>
      </w:pPr>
      <w:r>
        <w:t xml:space="preserve">Experiment Protocol: Firefighter Operational Readiness and Heat Stress Mitigation</w:t>
      </w:r>
    </w:p>
    <w:p>
      <w:pPr>
        <w:pStyle w:val="FirstParagraph"/>
      </w:pPr>
      <w:r>
        <w:rPr>
          <w:bCs/>
          <w:b/>
        </w:rPr>
        <w:t xml:space="preserve">Location:</w:t>
      </w:r>
      <w:r>
        <w:t xml:space="preserve"> </w:t>
      </w:r>
      <w:r>
        <w:t xml:space="preserve">Dakar, Senegal</w:t>
      </w:r>
    </w:p>
    <w:p>
      <w:pPr>
        <w:pStyle w:val="BodyText"/>
      </w:pPr>
      <w:r>
        <w:rPr>
          <w:bCs/>
          <w:b/>
        </w:rPr>
        <w:t xml:space="preserve">Target Population:</w:t>
      </w:r>
      <w:r>
        <w:t xml:space="preserve"> </w:t>
      </w:r>
      <w:r>
        <w:t xml:space="preserve">Professional Firefighters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The urban landscape of Senegal Dakar presents unique challenges for emergency response personnel. As the capital city continues to experience rapid urbanization, the density of residential and commercial structures has increased, leading to a higher frequency and complexity of fire incidents. The tropical climate of Dakar, characterized by high ambient temperatures and significant humidity levels, exacerbates the physiological strain on firefighters during operations.</w:t>
      </w:r>
    </w:p>
    <w:p>
      <w:pPr>
        <w:pStyle w:val="BodyText"/>
      </w:pPr>
      <w:r>
        <w:t xml:space="preserve">This Experiment Protocol is designed to evaluate the physiological and operational performance of firefighters in Dakar under simulated high-stress conditions. The primary objective is to assess the efficacy of current protective gear and hydration protocols in mitigating heat stress while maintaining operational efficiency. By understanding the specific environmental and operational variables present in Senegal Dakar, this study aims to provide data-driven recommendations for improving firefighter safety and response capabilities.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core body temperature and heart rate variability of firefighters during simulated rescue operations in Dakar's climatic conditions.</w:t>
      </w:r>
    </w:p>
    <w:p>
      <w:pPr>
        <w:numPr>
          <w:ilvl w:val="0"/>
          <w:numId w:val="1001"/>
        </w:numPr>
        <w:pStyle w:val="Compact"/>
      </w:pPr>
      <w:r>
        <w:t xml:space="preserve">To evaluate the thermal insulation properties of standard firefighting gear used in Senegal under high-heat scenarios.</w:t>
      </w:r>
    </w:p>
    <w:p>
      <w:pPr>
        <w:numPr>
          <w:ilvl w:val="0"/>
          <w:numId w:val="1001"/>
        </w:numPr>
        <w:pStyle w:val="Compact"/>
      </w:pPr>
      <w:r>
        <w:t xml:space="preserve">To assess the impact of heat stress on cognitive decision-making and physical endurance among firefighters.</w:t>
      </w:r>
    </w:p>
    <w:p>
      <w:pPr>
        <w:numPr>
          <w:ilvl w:val="0"/>
          <w:numId w:val="1001"/>
        </w:numPr>
        <w:pStyle w:val="Compact"/>
      </w:pPr>
      <w:r>
        <w:t xml:space="preserve">To develop evidence-based guidelines for hydration and rest intervals tailored to the environmental conditions of Dakar.</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controlled experimental design involving a cohort of professional firefighters from the Dakar fire brigade. Participants will undergo a series of simulated fire scenarios designed to replicate the intensity and duration of typical incidents in Senegal Dakar. The experiment will be conducted over a period of six weeks, with data collection occurring during both baseline assessments and active simulation phases.</w:t>
      </w:r>
    </w:p>
    <w:bookmarkEnd w:id="23"/>
    <w:bookmarkStart w:id="24" w:name="participants"/>
    <w:p>
      <w:pPr>
        <w:pStyle w:val="Heading3"/>
      </w:pPr>
      <w:r>
        <w:t xml:space="preserve">3.2 Participants</w:t>
      </w:r>
    </w:p>
    <w:p>
      <w:pPr>
        <w:pStyle w:val="FirstParagraph"/>
      </w:pPr>
      <w:r>
        <w:t xml:space="preserve">A total of 30 firefighters will be recruited for this study. Inclusion criteria include:</w:t>
      </w:r>
    </w:p>
    <w:p>
      <w:pPr>
        <w:numPr>
          <w:ilvl w:val="0"/>
          <w:numId w:val="1002"/>
        </w:numPr>
        <w:pStyle w:val="Compact"/>
      </w:pPr>
      <w:r>
        <w:t xml:space="preserve">Minimum of two years of active service in Dakar.</w:t>
      </w:r>
    </w:p>
    <w:p>
      <w:pPr>
        <w:numPr>
          <w:ilvl w:val="0"/>
          <w:numId w:val="1002"/>
        </w:numPr>
        <w:pStyle w:val="Compact"/>
      </w:pPr>
      <w:r>
        <w:t xml:space="preserve">Good general health as determined by a pre-study medical examination.</w:t>
      </w:r>
    </w:p>
    <w:p>
      <w:pPr>
        <w:numPr>
          <w:ilvl w:val="0"/>
          <w:numId w:val="1002"/>
        </w:numPr>
        <w:pStyle w:val="Compact"/>
      </w:pPr>
      <w:r>
        <w:t xml:space="preserve">No history of cardiovascular or respiratory conditions that could be exacerbated by heat stress.</w:t>
      </w:r>
    </w:p>
    <w:p>
      <w:pPr>
        <w:pStyle w:val="FirstParagraph"/>
      </w:pPr>
      <w:r>
        <w:t xml:space="preserve">Participants will be randomly assigned to one of two groups: a control group using standard equipment and protocols, and an intervention group utilizing enhanced cooling vests and modified hydration schedules.</w:t>
      </w:r>
    </w:p>
    <w:bookmarkEnd w:id="24"/>
    <w:bookmarkStart w:id="25" w:name="experimental-procedures"/>
    <w:p>
      <w:pPr>
        <w:pStyle w:val="Heading3"/>
      </w:pPr>
      <w:r>
        <w:t xml:space="preserve">3.3 Experimental Procedures</w:t>
      </w:r>
    </w:p>
    <w:p>
      <w:pPr>
        <w:pStyle w:val="FirstParagraph"/>
      </w:pPr>
      <w:r>
        <w:t xml:space="preserve">The experiment will consist of three main phases:</w:t>
      </w:r>
    </w:p>
    <w:p>
      <w:pPr>
        <w:numPr>
          <w:ilvl w:val="0"/>
          <w:numId w:val="1003"/>
        </w:numPr>
        <w:pStyle w:val="Compact"/>
      </w:pPr>
      <w:r>
        <w:rPr>
          <w:bCs/>
          <w:b/>
        </w:rPr>
        <w:t xml:space="preserve">Baseline Assessment:</w:t>
      </w:r>
      <w:r>
        <w:t xml:space="preserve"> </w:t>
      </w:r>
      <w:r>
        <w:t xml:space="preserve">Participants will undergo physiological testing, including VO2 max, body composition analysis, and cognitive function tests.</w:t>
      </w:r>
    </w:p>
    <w:p>
      <w:pPr>
        <w:numPr>
          <w:ilvl w:val="0"/>
          <w:numId w:val="1003"/>
        </w:numPr>
        <w:pStyle w:val="Compact"/>
      </w:pPr>
      <w:r>
        <w:rPr>
          <w:bCs/>
          <w:b/>
        </w:rPr>
        <w:t xml:space="preserve">Simulated Operations:</w:t>
      </w:r>
      <w:r>
        <w:t xml:space="preserve"> </w:t>
      </w:r>
      <w:r>
        <w:t xml:space="preserve">Firefighters will participate in controlled fire simulations at a designated training facility in Dakar. Scenarios will include structural fire suppression, search and rescue, and hazardous material containment. Each simulation will last approximately 45 minutes, with participants wearing full protective gear.</w:t>
      </w:r>
    </w:p>
    <w:p>
      <w:pPr>
        <w:numPr>
          <w:ilvl w:val="0"/>
          <w:numId w:val="1003"/>
        </w:numPr>
        <w:pStyle w:val="Compact"/>
      </w:pPr>
      <w:r>
        <w:rPr>
          <w:bCs/>
          <w:b/>
        </w:rPr>
        <w:t xml:space="preserve">Post-Operation Evaluation:</w:t>
      </w:r>
      <w:r>
        <w:t xml:space="preserve"> </w:t>
      </w:r>
      <w:r>
        <w:t xml:space="preserve">Immediately following each simulation, participants will undergo physiological monitoring, including core body temperature measurement, heart rate recovery assessment, and cognitive performance testing.</w:t>
      </w:r>
    </w:p>
    <w:bookmarkEnd w:id="25"/>
    <w:bookmarkStart w:id="26" w:name="data-collection"/>
    <w:p>
      <w:pPr>
        <w:pStyle w:val="Heading3"/>
      </w:pPr>
      <w:r>
        <w:t xml:space="preserve">3.4 Data Collection</w:t>
      </w:r>
    </w:p>
    <w:p>
      <w:pPr>
        <w:pStyle w:val="FirstParagraph"/>
      </w:pPr>
      <w:r>
        <w:t xml:space="preserve">Data will be collected using wearable biometric sensors, thermal imaging cameras, and standardized questionnaires. Key metrics include:</w:t>
      </w:r>
    </w:p>
    <w:p>
      <w:pPr>
        <w:numPr>
          <w:ilvl w:val="0"/>
          <w:numId w:val="1004"/>
        </w:numPr>
        <w:pStyle w:val="Compact"/>
      </w:pPr>
      <w:r>
        <w:t xml:space="preserve">Core body temperature (measured via ingestible telemetry pills).</w:t>
      </w:r>
    </w:p>
    <w:p>
      <w:pPr>
        <w:numPr>
          <w:ilvl w:val="0"/>
          <w:numId w:val="1004"/>
        </w:numPr>
        <w:pStyle w:val="Compact"/>
      </w:pPr>
      <w:r>
        <w:t xml:space="preserve">Heart rate and heart rate variability.</w:t>
      </w:r>
    </w:p>
    <w:p>
      <w:pPr>
        <w:numPr>
          <w:ilvl w:val="0"/>
          <w:numId w:val="1004"/>
        </w:numPr>
        <w:pStyle w:val="Compact"/>
      </w:pPr>
      <w:r>
        <w:t xml:space="preserve">Skin temperature and sweat rate.</w:t>
      </w:r>
    </w:p>
    <w:p>
      <w:pPr>
        <w:numPr>
          <w:ilvl w:val="0"/>
          <w:numId w:val="1004"/>
        </w:numPr>
        <w:pStyle w:val="Compact"/>
      </w:pPr>
      <w:r>
        <w:t xml:space="preserve">Cognitive performance scores (reaction time, decision-making accuracy).</w:t>
      </w:r>
    </w:p>
    <w:p>
      <w:pPr>
        <w:numPr>
          <w:ilvl w:val="0"/>
          <w:numId w:val="1004"/>
        </w:numPr>
        <w:pStyle w:val="Compact"/>
      </w:pPr>
      <w:r>
        <w:t xml:space="preserve">Self-reported fatigue and discomfort levels.</w:t>
      </w:r>
    </w:p>
    <w:bookmarkEnd w:id="26"/>
    <w:bookmarkEnd w:id="27"/>
    <w:bookmarkStart w:id="28" w:name="ethical-considerations"/>
    <w:p>
      <w:pPr>
        <w:pStyle w:val="Heading2"/>
      </w:pPr>
      <w:r>
        <w:t xml:space="preserve">4. Ethical Considerations</w:t>
      </w:r>
    </w:p>
    <w:p>
      <w:pPr>
        <w:pStyle w:val="FirstParagraph"/>
      </w:pPr>
      <w:r>
        <w:t xml:space="preserve">This study has been reviewed and approved by the Ethics Committee of the University of Dakar. Informed consent will be obtained from all participants prior to their involvement in the experiment. Participants will be informed of the potential risks, including heat exhaustion and dehydration, and will be free to withdraw from the study at any time without penalty. Medical personnel will be present during all experimental sessions to provide immediate care if necessary.</w:t>
      </w:r>
    </w:p>
    <w:bookmarkEnd w:id="28"/>
    <w:bookmarkStart w:id="29" w:name="expected-outcomes-and-impact"/>
    <w:p>
      <w:pPr>
        <w:pStyle w:val="Heading2"/>
      </w:pPr>
      <w:r>
        <w:t xml:space="preserve">5. Expected Outcomes and Impact</w:t>
      </w:r>
    </w:p>
    <w:p>
      <w:pPr>
        <w:pStyle w:val="FirstParagraph"/>
      </w:pPr>
      <w:r>
        <w:t xml:space="preserve">The findings from this Experiment Protocol are expected to provide valuable insights into the physiological demands placed on firefighters in Senegal Dakar. By identifying the specific factors that contribute to heat stress and operational fatigue, this study aims to inform the development of targeted interventions to enhance firefighter safety and performance.</w:t>
      </w:r>
    </w:p>
    <w:p>
      <w:pPr>
        <w:pStyle w:val="BodyText"/>
      </w:pPr>
      <w:r>
        <w:t xml:space="preserve">Potential outcomes include:</w:t>
      </w:r>
    </w:p>
    <w:p>
      <w:pPr>
        <w:numPr>
          <w:ilvl w:val="0"/>
          <w:numId w:val="1005"/>
        </w:numPr>
        <w:pStyle w:val="Compact"/>
      </w:pPr>
      <w:r>
        <w:t xml:space="preserve">Recommendations for optimizing protective gear design to improve thermal comfort and reduce heat stress.</w:t>
      </w:r>
    </w:p>
    <w:p>
      <w:pPr>
        <w:numPr>
          <w:ilvl w:val="0"/>
          <w:numId w:val="1005"/>
        </w:numPr>
        <w:pStyle w:val="Compact"/>
      </w:pPr>
      <w:r>
        <w:t xml:space="preserve">Evidence-based guidelines for hydration and rest intervals tailored to the climatic conditions of Dakar.</w:t>
      </w:r>
    </w:p>
    <w:p>
      <w:pPr>
        <w:numPr>
          <w:ilvl w:val="0"/>
          <w:numId w:val="1005"/>
        </w:numPr>
        <w:pStyle w:val="Compact"/>
      </w:pPr>
      <w:r>
        <w:t xml:space="preserve">Training protocols to enhance firefighters' awareness and management of heat-related risks.</w:t>
      </w:r>
    </w:p>
    <w:p>
      <w:pPr>
        <w:pStyle w:val="FirstParagraph"/>
      </w:pPr>
      <w:r>
        <w:t xml:space="preserve">Ultimately, this study seeks to contribute to the broader goal of improving emergency response capabilities in Senegal Dakar, ensuring that firefighters are better equipped to protect lives and property in the face of increasing urban challenges.</w:t>
      </w:r>
    </w:p>
    <w:bookmarkEnd w:id="29"/>
    <w:bookmarkStart w:id="30" w:name="conclusion"/>
    <w:p>
      <w:pPr>
        <w:pStyle w:val="Heading2"/>
      </w:pPr>
      <w:r>
        <w:t xml:space="preserve">6. Conclusion</w:t>
      </w:r>
    </w:p>
    <w:p>
      <w:pPr>
        <w:pStyle w:val="FirstParagraph"/>
      </w:pPr>
      <w:r>
        <w:t xml:space="preserve">This Experiment Protocol outlines a comprehensive approach to evaluating the operational readiness and heat stress mitigation strategies for firefighters in Senegal Dakar. By combining rigorous scientific methods with practical field applications, this study aims to generate actionable insights that can enhance the safety and effectiveness of firefighting operations in one of West Africa's most dynamic urban environments.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Senegal Dakar</dc:title>
  <dc:creator/>
  <dc:language>en</dc:language>
  <cp:keywords/>
  <dcterms:created xsi:type="dcterms:W3CDTF">2026-10-10T03:34:32Z</dcterms:created>
  <dcterms:modified xsi:type="dcterms:W3CDTF">2026-10-10T03:34:32Z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