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Efficacy</w:t>
      </w:r>
      <w:r>
        <w:t xml:space="preserve"> </w:t>
      </w:r>
      <w:r>
        <w:t xml:space="preserve">in</w:t>
      </w:r>
      <w:r>
        <w:t xml:space="preserve"> </w:t>
      </w:r>
      <w:r>
        <w:t xml:space="preserve">Seoul</w:t>
      </w:r>
    </w:p>
    <w:bookmarkStart w:id="20" w:name="X6425fa0f7fe04188c484f39dc128eb57c855047"/>
    <w:p>
      <w:pPr>
        <w:pStyle w:val="Heading1"/>
      </w:pPr>
      <w:r>
        <w:t xml:space="preserve">Experiment Protocol: Advanced Firefighter Response and Safety Systems</w:t>
      </w:r>
    </w:p>
    <w:p>
      <w:pPr>
        <w:pStyle w:val="FirstParagraph"/>
      </w:pPr>
      <w:r>
        <w:rPr>
          <w:bCs/>
          <w:b/>
        </w:rPr>
        <w:t xml:space="preserve">Location:</w:t>
      </w:r>
      <w:r>
        <w:t xml:space="preserve"> </w:t>
      </w:r>
      <w:r>
        <w:t xml:space="preserve">South Korea, Seoul Metropolitan Area</w:t>
      </w:r>
    </w:p>
    <w:p>
      <w:pPr>
        <w:pStyle w:val="BodyText"/>
      </w:pPr>
      <w:r>
        <w:rPr>
          <w:bCs/>
          <w:b/>
        </w:rPr>
        <w:t xml:space="preserve">Subject:</w:t>
      </w:r>
      <w:r>
        <w:t xml:space="preserve"> </w:t>
      </w:r>
      <w:r>
        <w:t xml:space="preserve">Firefighter Operational Performance in High-Density Urban Environments</w:t>
      </w:r>
    </w:p>
    <w:p>
      <w:pPr>
        <w:pStyle w:val="BodyText"/>
      </w:pPr>
      <w:r>
        <w:rPr>
          <w:bCs/>
          <w:b/>
        </w:rPr>
        <w:t xml:space="preserve">Protocol ID:</w:t>
      </w:r>
      <w:r>
        <w:t xml:space="preserve"> </w:t>
      </w:r>
      <w:r>
        <w:t xml:space="preserve">SK-SEOUL-FF-2024-001</w:t>
      </w:r>
    </w:p>
    <w:p>
      <w:pPr>
        <w:pStyle w:val="BodyText"/>
      </w:pPr>
      <w:r>
        <w:rPr>
          <w:bCs/>
          <w:b/>
        </w:rPr>
        <w:t xml:space="preserve">Date:</w:t>
      </w:r>
      <w:r>
        <w:t xml:space="preserve"> </w:t>
      </w:r>
      <w:r>
        <w:t xml:space="preserve">October 24,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operational efficacy, physiological stress levels, and technological integration of Firefighter units within the unique urban landscape of South Korea Seoul. Seoul presents a distinct operational environment characterized by high-rise residential complexes (apartments), dense commercial districts, and complex underground infrastructure.</w:t>
      </w:r>
    </w:p>
    <w:p>
      <w:pPr>
        <w:pStyle w:val="BodyText"/>
      </w:pPr>
      <w:r>
        <w:t xml:space="preserve">The primary objective is to assess how current firefighting protocols and equipment perform under simulated high-stress scenarios specific to the Seoul metropolitan context. This study aims to enhance the safety of the Firefighter personnel and improve response times for emergency services in South Korea Seoul.</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physiological impact (heart rate, core temperature, oxygen saturation) on a Firefighter during a simulated high-rise rescue in a Seoul-style apartment complex.</w:t>
      </w:r>
    </w:p>
    <w:p>
      <w:pPr>
        <w:numPr>
          <w:ilvl w:val="0"/>
          <w:numId w:val="1001"/>
        </w:numPr>
        <w:pStyle w:val="Compact"/>
      </w:pPr>
      <w:r>
        <w:t xml:space="preserve">To evaluate the effectiveness of new thermal imaging and communication gear in the narrow alleyways and dense structures common in South Korea Seoul.</w:t>
      </w:r>
    </w:p>
    <w:p>
      <w:pPr>
        <w:numPr>
          <w:ilvl w:val="0"/>
          <w:numId w:val="1001"/>
        </w:numPr>
        <w:pStyle w:val="Compact"/>
      </w:pPr>
      <w:r>
        <w:t xml:space="preserve">To analyze the coordination efficiency between the Firefighter ground units and the Seoul Fire Department command center.</w:t>
      </w:r>
    </w:p>
    <w:p>
      <w:pPr>
        <w:numPr>
          <w:ilvl w:val="0"/>
          <w:numId w:val="1001"/>
        </w:numPr>
        <w:pStyle w:val="Compact"/>
      </w:pPr>
      <w:r>
        <w:t xml:space="preserve">To identify potential ergonomic improvements for protective gear used by Firefighter teams operating in humid and hot summer conditions typical of the region.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controlled simulation design. The experiment will take place at the National Fire Agency Training Center in South Korea Seoul, which features mock-ups of typical local architecture, including 15-story apartment blocks and traditional Hanok structures.</w:t>
      </w:r>
    </w:p>
    <w:bookmarkEnd w:id="23"/>
    <w:bookmarkStart w:id="24" w:name="participants"/>
    <w:p>
      <w:pPr>
        <w:pStyle w:val="Heading3"/>
      </w:pPr>
      <w:r>
        <w:t xml:space="preserve">3.2 Participants</w:t>
      </w:r>
    </w:p>
    <w:p>
      <w:pPr>
        <w:pStyle w:val="FirstParagraph"/>
      </w:pPr>
      <w:r>
        <w:t xml:space="preserve">The participants will be active-duty Firefighter personnel recruited from the Seoul Metropolitan Fire and Disaster Headquarters. Inclusion criteria require a minimum of two years of service and current medical clearance. A total of 30 Firefighter individuals will be divided into three groups of ten.</w:t>
      </w:r>
    </w:p>
    <w:bookmarkEnd w:id="24"/>
    <w:bookmarkStart w:id="25" w:name="equipment"/>
    <w:p>
      <w:pPr>
        <w:pStyle w:val="Heading3"/>
      </w:pPr>
      <w:r>
        <w:t xml:space="preserve">3.3 Equipment</w:t>
      </w:r>
    </w:p>
    <w:p>
      <w:pPr>
        <w:pStyle w:val="FirstParagraph"/>
      </w:pPr>
      <w:r>
        <w:t xml:space="preserve">Each Firefighter will be equipped with:</w:t>
      </w:r>
    </w:p>
    <w:p>
      <w:pPr>
        <w:numPr>
          <w:ilvl w:val="0"/>
          <w:numId w:val="1002"/>
        </w:numPr>
        <w:pStyle w:val="Compact"/>
      </w:pPr>
      <w:r>
        <w:t xml:space="preserve">Standard South Korea Seoul issue turnout gear.</w:t>
      </w:r>
    </w:p>
    <w:p>
      <w:pPr>
        <w:numPr>
          <w:ilvl w:val="0"/>
          <w:numId w:val="1002"/>
        </w:numPr>
        <w:pStyle w:val="Compact"/>
      </w:pPr>
      <w:r>
        <w:t xml:space="preserve">Biometric monitoring sensors (wrist-based and chest strap).</w:t>
      </w:r>
    </w:p>
    <w:p>
      <w:pPr>
        <w:numPr>
          <w:ilvl w:val="0"/>
          <w:numId w:val="1002"/>
        </w:numPr>
        <w:pStyle w:val="Compact"/>
      </w:pPr>
      <w:r>
        <w:t xml:space="preserve">Next-generation Self-Contained Breathing Apparatus (SCBA) with integrated GPS.</w:t>
      </w:r>
    </w:p>
    <w:p>
      <w:pPr>
        <w:numPr>
          <w:ilvl w:val="0"/>
          <w:numId w:val="1002"/>
        </w:numPr>
        <w:pStyle w:val="Compact"/>
      </w:pPr>
      <w:r>
        <w:t xml:space="preserve">Thermal imaging cameras.</w:t>
      </w:r>
    </w:p>
    <w:bookmarkEnd w:id="25"/>
    <w:bookmarkEnd w:id="26"/>
    <w:bookmarkStart w:id="30" w:name="experimental-procedures"/>
    <w:p>
      <w:pPr>
        <w:pStyle w:val="Heading2"/>
      </w:pPr>
      <w:r>
        <w:t xml:space="preserve">4. Experimental Procedures</w:t>
      </w:r>
    </w:p>
    <w:p>
      <w:pPr>
        <w:pStyle w:val="FirstParagraph"/>
      </w:pPr>
      <w:r>
        <w:t xml:space="preserve">The experiment consists of three distinct phases, each simulating a different emergency scenario prevalent in South Korea Seoul.</w:t>
      </w:r>
    </w:p>
    <w:bookmarkStart w:id="27" w:name="phase-1-high-rise-residential-fire"/>
    <w:p>
      <w:pPr>
        <w:pStyle w:val="Heading3"/>
      </w:pPr>
      <w:r>
        <w:t xml:space="preserve">Phase 1: High-Rise Residential Fire</w:t>
      </w:r>
    </w:p>
    <w:p>
      <w:pPr>
        <w:pStyle w:val="FirstParagraph"/>
      </w:pPr>
      <w:r>
        <w:t xml:space="preserve">Scenario: A simulated fire on the 10th floor of a mock apartment building.</w:t>
      </w:r>
      <w:r>
        <w:br/>
      </w:r>
      <w:r>
        <w:t xml:space="preserve">Task: The Firefighter team must ascend to the floor, locate a simulated victim, and perform an extraction while managing smoke conditions.</w:t>
      </w:r>
      <w:r>
        <w:br/>
      </w:r>
      <w:r>
        <w:t xml:space="preserve">Focus: This phase tests vertical mobility and endurance. The dense population of high-rise buildings in South Korea Seoul makes this a critical area of study.</w:t>
      </w:r>
    </w:p>
    <w:bookmarkEnd w:id="27"/>
    <w:bookmarkStart w:id="28" w:name="X799e9db260b469a2fa499c448930881e8540feb"/>
    <w:p>
      <w:pPr>
        <w:pStyle w:val="Heading3"/>
      </w:pPr>
      <w:r>
        <w:t xml:space="preserve">Phase 2: Underground Infrastructure Incident</w:t>
      </w:r>
    </w:p>
    <w:p>
      <w:pPr>
        <w:pStyle w:val="FirstParagraph"/>
      </w:pPr>
      <w:r>
        <w:t xml:space="preserve">Scenario: A simulated electrical fire in a subway station mock-up.</w:t>
      </w:r>
      <w:r>
        <w:br/>
      </w:r>
      <w:r>
        <w:t xml:space="preserve">Task: The Firefighter unit must navigate low-visibility tunnels and coordinate with the command center to shut down power and evacuate civilians.</w:t>
      </w:r>
      <w:r>
        <w:br/>
      </w:r>
      <w:r>
        <w:t xml:space="preserve">Focus: This phase evaluates communication reliability and navigation skills in the complex underground networks of Seoul.</w:t>
      </w:r>
    </w:p>
    <w:bookmarkEnd w:id="28"/>
    <w:bookmarkStart w:id="29" w:name="phase-3-dense-urban-commercial-fire"/>
    <w:p>
      <w:pPr>
        <w:pStyle w:val="Heading3"/>
      </w:pPr>
      <w:r>
        <w:t xml:space="preserve">Phase 3: Dense Urban Commercial Fire</w:t>
      </w:r>
    </w:p>
    <w:p>
      <w:pPr>
        <w:pStyle w:val="FirstParagraph"/>
      </w:pPr>
      <w:r>
        <w:t xml:space="preserve">Scenario: A fire in a multi-story commercial building with narrow access roads.</w:t>
      </w:r>
      <w:r>
        <w:br/>
      </w:r>
      <w:r>
        <w:t xml:space="preserve">Task: The Firefighter team must deploy hoses and conduct search and rescue operations in tight spaces.</w:t>
      </w:r>
      <w:r>
        <w:br/>
      </w:r>
      <w:r>
        <w:t xml:space="preserve">Focus: This phase assesses equipment maneuverability and team coordination in the crowded commercial districts of South Korea Seoul.</w:t>
      </w:r>
    </w:p>
    <w:bookmarkEnd w:id="29"/>
    <w:bookmarkEnd w:id="30"/>
    <w:bookmarkStart w:id="31" w:name="data-collection-and-analysis"/>
    <w:p>
      <w:pPr>
        <w:pStyle w:val="Heading2"/>
      </w:pPr>
      <w:r>
        <w:t xml:space="preserve">5. Data Collection and Analysis</w:t>
      </w:r>
    </w:p>
    <w:p>
      <w:pPr>
        <w:pStyle w:val="FirstParagraph"/>
      </w:pPr>
      <w:r>
        <w:t xml:space="preserve">Data will be collected continuously throughout each phase. Key metrics include:</w:t>
      </w:r>
    </w:p>
    <w:p>
      <w:pPr>
        <w:numPr>
          <w:ilvl w:val="0"/>
          <w:numId w:val="1003"/>
        </w:numPr>
        <w:pStyle w:val="Compact"/>
      </w:pPr>
      <w:r>
        <w:rPr>
          <w:bCs/>
          <w:b/>
        </w:rPr>
        <w:t xml:space="preserve">Physiological Data:</w:t>
      </w:r>
      <w:r>
        <w:t xml:space="preserve"> </w:t>
      </w:r>
      <w:r>
        <w:t xml:space="preserve">Heart rate variability, core body temperature, and respiratory rate of each Firefighter.</w:t>
      </w:r>
    </w:p>
    <w:p>
      <w:pPr>
        <w:numPr>
          <w:ilvl w:val="0"/>
          <w:numId w:val="1003"/>
        </w:numPr>
        <w:pStyle w:val="Compact"/>
      </w:pPr>
      <w:r>
        <w:rPr>
          <w:bCs/>
          <w:b/>
        </w:rPr>
        <w:t xml:space="preserve">Operational Data:</w:t>
      </w:r>
      <w:r>
        <w:t xml:space="preserve"> </w:t>
      </w:r>
      <w:r>
        <w:t xml:space="preserve">Time to incident location, time to victim extraction, and equipment failure rates.</w:t>
      </w:r>
    </w:p>
    <w:p>
      <w:pPr>
        <w:numPr>
          <w:ilvl w:val="0"/>
          <w:numId w:val="1003"/>
        </w:numPr>
        <w:pStyle w:val="Compact"/>
      </w:pPr>
      <w:r>
        <w:rPr>
          <w:bCs/>
          <w:b/>
        </w:rPr>
        <w:t xml:space="preserve">Environmental Data:</w:t>
      </w:r>
      <w:r>
        <w:t xml:space="preserve"> </w:t>
      </w:r>
      <w:r>
        <w:t xml:space="preserve">Temperature and humidity levels inside the simulation structures.</w:t>
      </w:r>
    </w:p>
    <w:p>
      <w:pPr>
        <w:pStyle w:val="FirstParagraph"/>
      </w:pPr>
      <w:r>
        <w:t xml:space="preserve">Statistical analysis will be performed to determine if there are significant differences in performance between the different scenarios. Special attention will be paid to how the specific environmental factors of South Korea Seoul, such as high humidity, affect Firefighter performance.</w:t>
      </w:r>
    </w:p>
    <w:bookmarkEnd w:id="31"/>
    <w:bookmarkStart w:id="32" w:name="safety-and-ethical-considerations"/>
    <w:p>
      <w:pPr>
        <w:pStyle w:val="Heading2"/>
      </w:pPr>
      <w:r>
        <w:t xml:space="preserve">6. Safety and Ethical Considerations</w:t>
      </w:r>
    </w:p>
    <w:p>
      <w:pPr>
        <w:pStyle w:val="FirstParagraph"/>
      </w:pPr>
      <w:r>
        <w:t xml:space="preserve">The safety of the Firefighter participants is the highest priority. The experiment will be conducted under the supervision of medical professionals.</w:t>
      </w:r>
    </w:p>
    <w:p>
      <w:pPr>
        <w:numPr>
          <w:ilvl w:val="0"/>
          <w:numId w:val="1004"/>
        </w:numPr>
        <w:pStyle w:val="Compact"/>
      </w:pPr>
      <w:r>
        <w:t xml:space="preserve">All simulations will use non-toxic smoke and controlled heat sources.</w:t>
      </w:r>
    </w:p>
    <w:p>
      <w:pPr>
        <w:numPr>
          <w:ilvl w:val="0"/>
          <w:numId w:val="1004"/>
        </w:numPr>
        <w:pStyle w:val="Compact"/>
      </w:pPr>
      <w:r>
        <w:t xml:space="preserve">Participants will be allowed to withdraw from the experiment at any time without penalty.</w:t>
      </w:r>
    </w:p>
    <w:p>
      <w:pPr>
        <w:numPr>
          <w:ilvl w:val="0"/>
          <w:numId w:val="1004"/>
        </w:numPr>
        <w:pStyle w:val="Compact"/>
      </w:pPr>
      <w:r>
        <w:t xml:space="preserve">Informed consent will be obtained from all Firefighter participants prior to the start of the experiment.</w:t>
      </w:r>
    </w:p>
    <w:p>
      <w:pPr>
        <w:numPr>
          <w:ilvl w:val="0"/>
          <w:numId w:val="1004"/>
        </w:numPr>
        <w:pStyle w:val="Compact"/>
      </w:pPr>
      <w:r>
        <w:t xml:space="preserve">Emergency medical services will be on standby at the National Fire Agency Training Center in South Korea Seoul.</w:t>
      </w:r>
    </w:p>
    <w:bookmarkEnd w:id="32"/>
    <w:bookmarkStart w:id="33" w:name="expected-outcomes-and-impact"/>
    <w:p>
      <w:pPr>
        <w:pStyle w:val="Heading2"/>
      </w:pPr>
      <w:r>
        <w:t xml:space="preserve">7. Expected Outcomes and Impact</w:t>
      </w:r>
    </w:p>
    <w:p>
      <w:pPr>
        <w:pStyle w:val="FirstParagraph"/>
      </w:pPr>
      <w:r>
        <w:t xml:space="preserve">This Experiment Protocol aims to provide actionable data to improve the training and equipment of Firefighter units in South Korea Seoul. By understanding the specific challenges posed by the urban environment of Seoul, we can develop more effective strategies for fire suppression and rescue operations.</w:t>
      </w:r>
    </w:p>
    <w:p>
      <w:pPr>
        <w:pStyle w:val="BodyText"/>
      </w:pPr>
      <w:r>
        <w:t xml:space="preserve">The results of this study will be shared with the Seoul Fire Department and relevant government agencies to inform policy decisions and resource allocation. Ultimately, the goal is to enhance the safety and effectiveness of the Firefighter workforce, ensuring they are better prepared to protect the citizens of South Korea Seoul.</w:t>
      </w:r>
    </w:p>
    <w:bookmarkEnd w:id="33"/>
    <w:bookmarkStart w:id="34" w:name="conclusion"/>
    <w:p>
      <w:pPr>
        <w:pStyle w:val="Heading2"/>
      </w:pPr>
      <w:r>
        <w:t xml:space="preserve">8. Conclusion</w:t>
      </w:r>
    </w:p>
    <w:p>
      <w:pPr>
        <w:pStyle w:val="FirstParagraph"/>
      </w:pPr>
      <w:r>
        <w:t xml:space="preserve">This Experiment Protocol provides a comprehensive framework for evaluating the performance of Firefighter personnel in the unique context of South Korea Seoul. By focusing on realistic scenarios and rigorous data collection, we aim to contribute to the advancement of firefighting practices and the safety of those who 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Efficacy in Seoul</dc:title>
  <dc:creator/>
  <dc:language>en</dc:language>
  <cp:keywords/>
  <dcterms:created xsi:type="dcterms:W3CDTF">2026-10-10T02:58:11Z</dcterms:created>
  <dcterms:modified xsi:type="dcterms:W3CDTF">2026-10-10T02:58:11Z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