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3211c0665e73cb9c5a85332264a6c816b8e2514"/>
    <w:p>
      <w:pPr>
        <w:pStyle w:val="Heading1"/>
      </w:pPr>
      <w:r>
        <w:t xml:space="preserve">Experiment Protocol: Firefighter Operational Readiness</w:t>
      </w:r>
    </w:p>
    <w:p>
      <w:pPr>
        <w:pStyle w:val="FirstParagraph"/>
      </w:pPr>
      <w:r>
        <w:rPr>
          <w:bCs/>
          <w:b/>
        </w:rPr>
        <w:t xml:space="preserve">Location:</w:t>
      </w:r>
      <w:r>
        <w:t xml:space="preserve"> </w:t>
      </w:r>
      <w:r>
        <w:t xml:space="preserve">Sri Lanka Colombo</w:t>
      </w:r>
    </w:p>
    <w:p>
      <w:pPr>
        <w:pStyle w:val="BodyText"/>
      </w:pPr>
      <w:r>
        <w:rPr>
          <w:bCs/>
          <w:b/>
        </w:rPr>
        <w:t xml:space="preserve">Subject:</w:t>
      </w:r>
      <w:r>
        <w:t xml:space="preserve"> </w:t>
      </w:r>
      <w:r>
        <w:t xml:space="preserve">Firefighter Performance and Equipment Efficacy</w:t>
      </w:r>
    </w:p>
    <w:p>
      <w:pPr>
        <w:pStyle w:val="BodyText"/>
      </w:pPr>
      <w:r>
        <w:rPr>
          <w:bCs/>
          <w:b/>
        </w:rPr>
        <w:t xml:space="preserve">Document 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operational readiness, physiological endurance, and equipment efficacy of firefighters operating within the urban environment of Sri Lanka Colombo. Colombo presents a unique set of challenges for emergency responders, characterized by high population density, narrow arterial roads, and a tropical climate with high humidity and temperature. These factors significantly impact the performance of a Firefighter during active duty.</w:t>
      </w:r>
    </w:p>
    <w:p>
      <w:pPr>
        <w:pStyle w:val="BodyText"/>
      </w:pPr>
      <w:r>
        <w:t xml:space="preserve">The primary objective of this experiment is to evaluate how standard firefighting gear and protocols perform under the specific environmental stressors found in Colombo. By simulating realistic emergency scenarios, this study aims to identify gaps in current training and equipment standards used by the Sri Lanka Fire Service, ultimately contributing to improved safety and efficiency for personnel and the public.</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physiological strain (heart rate, core temperature, hydration levels) of a Firefighter during simulated high-intensity operations in Colombo's climate.</w:t>
      </w:r>
    </w:p>
    <w:p>
      <w:pPr>
        <w:numPr>
          <w:ilvl w:val="0"/>
          <w:numId w:val="1001"/>
        </w:numPr>
        <w:pStyle w:val="Compact"/>
      </w:pPr>
      <w:r>
        <w:t xml:space="preserve">To assess the thermal protection and mobility limitations of current protective clothing when exposed to heat sources typical of urban fires in Sri Lanka.</w:t>
      </w:r>
    </w:p>
    <w:p>
      <w:pPr>
        <w:numPr>
          <w:ilvl w:val="0"/>
          <w:numId w:val="1001"/>
        </w:numPr>
        <w:pStyle w:val="Compact"/>
      </w:pPr>
      <w:r>
        <w:t xml:space="preserve">To evaluate the response time and logistical efficiency of fire apparatus navigating the traffic and infrastructure constraints of Colombo.</w:t>
      </w:r>
    </w:p>
    <w:p>
      <w:pPr>
        <w:numPr>
          <w:ilvl w:val="0"/>
          <w:numId w:val="1001"/>
        </w:numPr>
        <w:pStyle w:val="Compact"/>
      </w:pPr>
      <w:r>
        <w:t xml:space="preserve">To gather qualitative data from participants regarding comfort, visibility, and communication effectiveness during the experiment.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controlled field simulation design. The study will take place at a designated training facility or a secured industrial zone on the outskirts of Colombo to ensure safety while maintaining environmental realism. The experiment will be conducted during the peak heat hours of the day (11:00 AM to 2:00 PM) to accurately reflect the conditions a Firefighter faces during a real emergency in Sri Lanka.</w:t>
      </w:r>
    </w:p>
    <w:bookmarkEnd w:id="23"/>
    <w:bookmarkStart w:id="24" w:name="participants"/>
    <w:p>
      <w:pPr>
        <w:pStyle w:val="Heading3"/>
      </w:pPr>
      <w:r>
        <w:t xml:space="preserve">3.2 Participants</w:t>
      </w:r>
    </w:p>
    <w:p>
      <w:pPr>
        <w:pStyle w:val="FirstParagraph"/>
      </w:pPr>
      <w:r>
        <w:t xml:space="preserve">The study will recruit 20 active-duty firefighters from the Sri Lanka Fire Service. Participants must meet the following criteria:</w:t>
      </w:r>
    </w:p>
    <w:p>
      <w:pPr>
        <w:numPr>
          <w:ilvl w:val="0"/>
          <w:numId w:val="1002"/>
        </w:numPr>
        <w:pStyle w:val="Compact"/>
      </w:pPr>
      <w:r>
        <w:t xml:space="preserve">Minimum of two years of service experience.</w:t>
      </w:r>
    </w:p>
    <w:p>
      <w:pPr>
        <w:numPr>
          <w:ilvl w:val="0"/>
          <w:numId w:val="1002"/>
        </w:numPr>
        <w:pStyle w:val="Compact"/>
      </w:pPr>
      <w:r>
        <w:t xml:space="preserve">Current medical clearance for heavy physical exertion.</w:t>
      </w:r>
    </w:p>
    <w:p>
      <w:pPr>
        <w:numPr>
          <w:ilvl w:val="0"/>
          <w:numId w:val="1002"/>
        </w:numPr>
        <w:pStyle w:val="Compact"/>
      </w:pPr>
      <w:r>
        <w:t xml:space="preserve">Proficiency in standard firefighting operations.</w:t>
      </w:r>
    </w:p>
    <w:p>
      <w:pPr>
        <w:pStyle w:val="FirstParagraph"/>
      </w:pPr>
      <w:r>
        <w:t xml:space="preserve">Participants will be randomly assigned to two groups: Group A will utilize standard-issue equipment, while Group B will utilize modified or enhanced gear to compare performance metrics.</w:t>
      </w:r>
    </w:p>
    <w:bookmarkEnd w:id="24"/>
    <w:bookmarkStart w:id="25" w:name="equipment-and-materials"/>
    <w:p>
      <w:pPr>
        <w:pStyle w:val="Heading3"/>
      </w:pPr>
      <w:r>
        <w:t xml:space="preserve">3.3 Equipment and Materials</w:t>
      </w:r>
    </w:p>
    <w:p>
      <w:pPr>
        <w:pStyle w:val="FirstParagraph"/>
      </w:pPr>
      <w:r>
        <w:t xml:space="preserve">The following equipment will be utilized during the experiment:</w:t>
      </w:r>
    </w:p>
    <w:p>
      <w:pPr>
        <w:numPr>
          <w:ilvl w:val="0"/>
          <w:numId w:val="1003"/>
        </w:numPr>
        <w:pStyle w:val="Compact"/>
      </w:pPr>
      <w:r>
        <w:t xml:space="preserve">Standard Firefighter turnout gear (helmets, coats, trousers, gloves, boots).</w:t>
      </w:r>
    </w:p>
    <w:p>
      <w:pPr>
        <w:numPr>
          <w:ilvl w:val="0"/>
          <w:numId w:val="1003"/>
        </w:numPr>
        <w:pStyle w:val="Compact"/>
      </w:pPr>
      <w:r>
        <w:t xml:space="preserve">Self-Contained Breathing Apparatus (SCBA).</w:t>
      </w:r>
    </w:p>
    <w:p>
      <w:pPr>
        <w:numPr>
          <w:ilvl w:val="0"/>
          <w:numId w:val="1003"/>
        </w:numPr>
        <w:pStyle w:val="Compact"/>
      </w:pPr>
      <w:r>
        <w:t xml:space="preserve">Physiological monitoring devices (heart rate monitors, skin temperature sensors).</w:t>
      </w:r>
    </w:p>
    <w:p>
      <w:pPr>
        <w:numPr>
          <w:ilvl w:val="0"/>
          <w:numId w:val="1003"/>
        </w:numPr>
        <w:pStyle w:val="Compact"/>
      </w:pPr>
      <w:r>
        <w:t xml:space="preserve">Controlled fire simulation units (using safe, regulated fuel sources).</w:t>
      </w:r>
    </w:p>
    <w:p>
      <w:pPr>
        <w:numPr>
          <w:ilvl w:val="0"/>
          <w:numId w:val="1003"/>
        </w:numPr>
        <w:pStyle w:val="Compact"/>
      </w:pPr>
      <w:r>
        <w:t xml:space="preserve">Hydration testing kits.</w:t>
      </w:r>
    </w:p>
    <w:bookmarkEnd w:id="25"/>
    <w:bookmarkEnd w:id="26"/>
    <w:bookmarkStart w:id="30" w:name="experimental-procedure"/>
    <w:p>
      <w:pPr>
        <w:pStyle w:val="Heading2"/>
      </w:pPr>
      <w:r>
        <w:t xml:space="preserve">4. Experimental Procedure</w:t>
      </w:r>
    </w:p>
    <w:p>
      <w:pPr>
        <w:pStyle w:val="FirstParagraph"/>
      </w:pPr>
      <w:r>
        <w:t xml:space="preserve">The experiment will proceed in three distinct phases:</w:t>
      </w:r>
    </w:p>
    <w:bookmarkStart w:id="27" w:name="phase-1-baseline-assessment"/>
    <w:p>
      <w:pPr>
        <w:pStyle w:val="Heading3"/>
      </w:pPr>
      <w:r>
        <w:t xml:space="preserve">Phase 1: Baseline Assessment</w:t>
      </w:r>
    </w:p>
    <w:p>
      <w:pPr>
        <w:pStyle w:val="FirstParagraph"/>
      </w:pPr>
      <w:r>
        <w:t xml:space="preserve">Upon arrival at the site in Colombo, each Firefighter will undergo a baseline health check. This includes measuring resting heart rate, blood pressure, body weight, and core body temperature. Participants will be briefed on the safety protocols and the specific tasks they are required to perform.</w:t>
      </w:r>
    </w:p>
    <w:bookmarkEnd w:id="27"/>
    <w:bookmarkStart w:id="28" w:name="phase-2-simulated-operations"/>
    <w:p>
      <w:pPr>
        <w:pStyle w:val="Heading3"/>
      </w:pPr>
      <w:r>
        <w:t xml:space="preserve">Phase 2: Simulated Operations</w:t>
      </w:r>
    </w:p>
    <w:p>
      <w:pPr>
        <w:pStyle w:val="FirstParagraph"/>
      </w:pPr>
      <w:r>
        <w:t xml:space="preserve">Participants will don their full protective gear and SCBA. They will then engage in a 45-minute simulated fire suppression exercise. The scenario will mimic a multi-story building fire common in Colombo's commercial districts. Tasks will include:</w:t>
      </w:r>
    </w:p>
    <w:p>
      <w:pPr>
        <w:numPr>
          <w:ilvl w:val="0"/>
          <w:numId w:val="1004"/>
        </w:numPr>
        <w:pStyle w:val="Compact"/>
      </w:pPr>
      <w:r>
        <w:t xml:space="preserve">Ascending stairs with heavy equipment.</w:t>
      </w:r>
    </w:p>
    <w:p>
      <w:pPr>
        <w:numPr>
          <w:ilvl w:val="0"/>
          <w:numId w:val="1004"/>
        </w:numPr>
        <w:pStyle w:val="Compact"/>
      </w:pPr>
      <w:r>
        <w:t xml:space="preserve">Advancing a hose line through a heated corridor.</w:t>
      </w:r>
    </w:p>
    <w:p>
      <w:pPr>
        <w:numPr>
          <w:ilvl w:val="0"/>
          <w:numId w:val="1004"/>
        </w:numPr>
        <w:pStyle w:val="Compact"/>
      </w:pPr>
      <w:r>
        <w:t xml:space="preserve">Performing search and rescue maneuvers in low-visibility conditions.</w:t>
      </w:r>
    </w:p>
    <w:p>
      <w:pPr>
        <w:numPr>
          <w:ilvl w:val="0"/>
          <w:numId w:val="1004"/>
        </w:numPr>
        <w:pStyle w:val="Compact"/>
      </w:pPr>
      <w:r>
        <w:t xml:space="preserve">Extinguishing a controlled fire source.</w:t>
      </w:r>
    </w:p>
    <w:p>
      <w:pPr>
        <w:pStyle w:val="FirstParagraph"/>
      </w:pPr>
      <w:r>
        <w:t xml:space="preserve">Throughout this phase, researchers will monitor physiological data in real-time. Observers will also record the time taken to complete each task and note any equipment malfunctions or mobility issues.</w:t>
      </w:r>
    </w:p>
    <w:bookmarkEnd w:id="28"/>
    <w:bookmarkStart w:id="29" w:name="phase-3-post-experiment-recovery"/>
    <w:p>
      <w:pPr>
        <w:pStyle w:val="Heading3"/>
      </w:pPr>
      <w:r>
        <w:t xml:space="preserve">Phase 3: Post-Experiment Recovery</w:t>
      </w:r>
    </w:p>
    <w:p>
      <w:pPr>
        <w:pStyle w:val="FirstParagraph"/>
      </w:pPr>
      <w:r>
        <w:t xml:space="preserve">Immediately following the simulation, participants will remove their gear and undergo a second round of physiological measurements. This phase is critical for assessing the rate of recovery and the extent of heat stress accumulated during the operation. Participants will also complete a structured questionnaire regarding their experience.</w:t>
      </w:r>
    </w:p>
    <w:bookmarkEnd w:id="29"/>
    <w:bookmarkEnd w:id="30"/>
    <w:bookmarkStart w:id="31" w:name="data-analysis"/>
    <w:p>
      <w:pPr>
        <w:pStyle w:val="Heading2"/>
      </w:pPr>
      <w:r>
        <w:t xml:space="preserve">5. Data Analysis</w:t>
      </w:r>
    </w:p>
    <w:p>
      <w:pPr>
        <w:pStyle w:val="FirstParagraph"/>
      </w:pPr>
      <w:r>
        <w:t xml:space="preserve">Data collected during the experiment will be analyzed using statistical software. Key metrics will include:</w:t>
      </w:r>
    </w:p>
    <w:p>
      <w:pPr>
        <w:numPr>
          <w:ilvl w:val="0"/>
          <w:numId w:val="1005"/>
        </w:numPr>
        <w:pStyle w:val="Compact"/>
      </w:pPr>
      <w:r>
        <w:t xml:space="preserve">Average and peak heart rates during the simulation.</w:t>
      </w:r>
    </w:p>
    <w:p>
      <w:pPr>
        <w:numPr>
          <w:ilvl w:val="0"/>
          <w:numId w:val="1005"/>
        </w:numPr>
        <w:pStyle w:val="Compact"/>
      </w:pPr>
      <w:r>
        <w:t xml:space="preserve">Changes in body weight as an indicator of fluid loss.</w:t>
      </w:r>
    </w:p>
    <w:p>
      <w:pPr>
        <w:numPr>
          <w:ilvl w:val="0"/>
          <w:numId w:val="1005"/>
        </w:numPr>
        <w:pStyle w:val="Compact"/>
      </w:pPr>
      <w:r>
        <w:t xml:space="preserve">Time efficiency in completing firefighting tasks.</w:t>
      </w:r>
    </w:p>
    <w:p>
      <w:pPr>
        <w:numPr>
          <w:ilvl w:val="0"/>
          <w:numId w:val="1005"/>
        </w:numPr>
        <w:pStyle w:val="Compact"/>
      </w:pPr>
      <w:r>
        <w:t xml:space="preserve">Correlation between environmental conditions in Colombo and participant fatigue levels.</w:t>
      </w:r>
    </w:p>
    <w:p>
      <w:pPr>
        <w:pStyle w:val="FirstParagraph"/>
      </w:pPr>
      <w:r>
        <w:t xml:space="preserve">Comparative analysis will be performed between Group A and Group B to determine if equipment modifications offer significant advantages in the Sri Lankan context.</w:t>
      </w:r>
    </w:p>
    <w:bookmarkEnd w:id="31"/>
    <w:bookmarkStart w:id="32" w:name="ethical-considerations-and-safety"/>
    <w:p>
      <w:pPr>
        <w:pStyle w:val="Heading2"/>
      </w:pPr>
      <w:r>
        <w:t xml:space="preserve">6. Ethical Considerations and Safety</w:t>
      </w:r>
    </w:p>
    <w:p>
      <w:pPr>
        <w:pStyle w:val="FirstParagraph"/>
      </w:pPr>
      <w:r>
        <w:t xml:space="preserve">The safety of the Firefighter participants is the paramount concern of this experiment. The protocol has been reviewed by an ethics committee to ensure compliance with international research standards. All participants will provide informed consent prior to involvement. A medical team will be on standby throughout the duration of the experiment to address any heat-related illnesses or injuries immediately. The experiment will be halted if any participant shows signs of severe distress.</w:t>
      </w:r>
    </w:p>
    <w:bookmarkEnd w:id="32"/>
    <w:bookmarkStart w:id="33" w:name="conclusion"/>
    <w:p>
      <w:pPr>
        <w:pStyle w:val="Heading2"/>
      </w:pPr>
      <w:r>
        <w:t xml:space="preserve">7. Conclusion</w:t>
      </w:r>
    </w:p>
    <w:p>
      <w:pPr>
        <w:pStyle w:val="FirstParagraph"/>
      </w:pPr>
      <w:r>
        <w:t xml:space="preserve">This Experiment Protocol provides a comprehensive framework for evaluating the capabilities of firefighters in Sri Lanka Colombo. By focusing on the specific environmental and operational challenges of the region, the findings will offer valuable insights for improving training programs, equipment procurement, and emergency response strategies. The ultimate goal is to enhance the resilience and effectiveness of the Firefighter workforce, ensuring they are better prepared to protect the lives and property of the people of Colombo.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Sri Lanka Colombo</dc:title>
  <dc:creator/>
  <dc:language>en</dc:language>
  <cp:keywords/>
  <dcterms:created xsi:type="dcterms:W3CDTF">2026-10-10T03:58:32Z</dcterms:created>
  <dcterms:modified xsi:type="dcterms:W3CDTF">2026-10-10T03:58:32Z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