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Switzerland</w:t>
      </w:r>
      <w:r>
        <w:t xml:space="preserve"> </w:t>
      </w:r>
      <w:r>
        <w:t xml:space="preserve">Zurich</w:t>
      </w:r>
    </w:p>
    <w:bookmarkStart w:id="20" w:name="X71d380b5edbf044befbc4db45582f2b71323c97"/>
    <w:p>
      <w:pPr>
        <w:pStyle w:val="Heading1"/>
      </w:pPr>
      <w:r>
        <w:t xml:space="preserve">Experiment Protocol: Firefighter Operational Readiness in Switzerland Zurich</w:t>
      </w:r>
    </w:p>
    <w:p>
      <w:pPr>
        <w:pStyle w:val="FirstParagraph"/>
      </w:pPr>
      <w:r>
        <w:rPr>
          <w:bCs/>
          <w:b/>
        </w:rPr>
        <w:t xml:space="preserve">Document ID:</w:t>
      </w:r>
      <w:r>
        <w:t xml:space="preserve"> </w:t>
      </w:r>
      <w:r>
        <w:t xml:space="preserve">ZH-FIRE-EXP-2024-001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Zurich, Switzerland</w:t>
      </w:r>
    </w:p>
    <w:p>
      <w:pPr>
        <w:pStyle w:val="BodyText"/>
      </w:pPr>
      <w:r>
        <w:rPr>
          <w:bCs/>
          <w:b/>
        </w:rPr>
        <w:t xml:space="preserve">Lead Institution:</w:t>
      </w:r>
      <w:r>
        <w:t xml:space="preserve"> </w:t>
      </w:r>
      <w:r>
        <w:t xml:space="preserve">Zurich Fire Department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readiness and physiological resilience of Firefighter personnel within the urban environment of Switzerland Zurich. The unique topography of Zurich, characterized by its dense historic city center, modern high-rise developments, and proximity to the Limmat River, presents specific challenges for emergency response. This study aims to evaluate how current firefighting protocols and equipment perform under simulated high-stress scenarios typical of the Zurich metropolitan area.</w:t>
      </w:r>
    </w:p>
    <w:p>
      <w:pPr>
        <w:pStyle w:val="BodyText"/>
      </w:pPr>
      <w:r>
        <w:t xml:space="preserve">The primary objective is to gather empirical data on the physical and cognitive demands placed on Firefighter units during complex rescue operations. By conducting this experiment in Switzerland Zurich, we can account for local regulatory standards, climate conditions, and architectural constraints that influence firefighting tactics.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physiological stress levels of Firefighter participants during simulated high-rise and basement fire scenarios.</w:t>
      </w:r>
    </w:p>
    <w:p>
      <w:pPr>
        <w:numPr>
          <w:ilvl w:val="0"/>
          <w:numId w:val="1001"/>
        </w:numPr>
        <w:pStyle w:val="Compact"/>
      </w:pPr>
      <w:r>
        <w:t xml:space="preserve">To evaluate the effectiveness of current communication systems used by the Zurich Fire Department in environments with significant signal interference.</w:t>
      </w:r>
    </w:p>
    <w:p>
      <w:pPr>
        <w:numPr>
          <w:ilvl w:val="0"/>
          <w:numId w:val="1001"/>
        </w:numPr>
        <w:pStyle w:val="Compact"/>
      </w:pPr>
      <w:r>
        <w:t xml:space="preserve">To assess the impact of protective gear weight and thermal insulation on mobility and reaction times within the confined spaces typical of Zurich's older buildings.</w:t>
      </w:r>
    </w:p>
    <w:p>
      <w:pPr>
        <w:numPr>
          <w:ilvl w:val="0"/>
          <w:numId w:val="1001"/>
        </w:numPr>
        <w:pStyle w:val="Compact"/>
      </w:pPr>
      <w:r>
        <w:t xml:space="preserve">To provide recommendations for training improvements and equipment upgrades tailored to the specific needs of Firefighter operations in Switzerland Zurich.</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cohort of 30 active-duty Firefighter personnel from the Zurich Fire Department. Participants will be selected based on their experience level, ranging from novice to senior ranks, to ensure a diverse dataset. All participants must meet the physical fitness standards required for service in Switzerland Zurich and provide informed consent prior to participation.</w:t>
      </w:r>
    </w:p>
    <w:bookmarkEnd w:id="23"/>
    <w:bookmarkStart w:id="24" w:name="experimental-design"/>
    <w:p>
      <w:pPr>
        <w:pStyle w:val="Heading3"/>
      </w:pPr>
      <w:r>
        <w:t xml:space="preserve">3.2 Experimental Design</w:t>
      </w:r>
    </w:p>
    <w:p>
      <w:pPr>
        <w:pStyle w:val="FirstParagraph"/>
      </w:pPr>
      <w:r>
        <w:t xml:space="preserve">The experiment will utilize a controlled simulation environment designed to replicate real-world conditions found in Switzerland Zurich. The simulation will include three distinct scenarios:</w:t>
      </w:r>
    </w:p>
    <w:p>
      <w:pPr>
        <w:numPr>
          <w:ilvl w:val="0"/>
          <w:numId w:val="1002"/>
        </w:numPr>
        <w:pStyle w:val="Compact"/>
      </w:pPr>
      <w:r>
        <w:rPr>
          <w:bCs/>
          <w:b/>
        </w:rPr>
        <w:t xml:space="preserve">High-Rise Fire:</w:t>
      </w:r>
      <w:r>
        <w:t xml:space="preserve"> </w:t>
      </w:r>
      <w:r>
        <w:t xml:space="preserve">Simulating a fire in a modern office building in the Zurich West district, focusing on vertical evacuation and hose deployment.</w:t>
      </w:r>
    </w:p>
    <w:p>
      <w:pPr>
        <w:numPr>
          <w:ilvl w:val="0"/>
          <w:numId w:val="1002"/>
        </w:numPr>
        <w:pStyle w:val="Compact"/>
      </w:pPr>
      <w:r>
        <w:rPr>
          <w:bCs/>
          <w:b/>
        </w:rPr>
        <w:t xml:space="preserve">Historic Building Rescue:</w:t>
      </w:r>
      <w:r>
        <w:t xml:space="preserve"> </w:t>
      </w:r>
      <w:r>
        <w:t xml:space="preserve">Simulating a structural fire in a narrow, multi-story building in the Altstadt, emphasizing limited access and potential structural instability.</w:t>
      </w:r>
    </w:p>
    <w:p>
      <w:pPr>
        <w:numPr>
          <w:ilvl w:val="0"/>
          <w:numId w:val="1002"/>
        </w:numPr>
        <w:pStyle w:val="Compact"/>
      </w:pPr>
      <w:r>
        <w:rPr>
          <w:bCs/>
          <w:b/>
        </w:rPr>
        <w:t xml:space="preserve">Basement Fire:</w:t>
      </w:r>
      <w:r>
        <w:t xml:space="preserve"> </w:t>
      </w:r>
      <w:r>
        <w:t xml:space="preserve">Simulating a fire in an underground parking garage, testing visibility, heat management, and communication challenges.</w:t>
      </w:r>
    </w:p>
    <w:bookmarkEnd w:id="24"/>
    <w:bookmarkStart w:id="25" w:name="data-collection"/>
    <w:p>
      <w:pPr>
        <w:pStyle w:val="Heading3"/>
      </w:pPr>
      <w:r>
        <w:t xml:space="preserve">3.3 Data Collection</w:t>
      </w:r>
    </w:p>
    <w:p>
      <w:pPr>
        <w:pStyle w:val="FirstParagraph"/>
      </w:pPr>
      <w:r>
        <w:t xml:space="preserve">Data will be collected using wearable biometric sensors to monitor heart rate, body temperature, and oxygen consumption. Additionally, video recordings and GPS tracking will be used to analyze movement patterns and decision-making processes. Communication logs will be recorded to assess the clarity and reliability of radio transmissions during each scenario.</w:t>
      </w:r>
    </w:p>
    <w:bookmarkEnd w:id="25"/>
    <w:bookmarkEnd w:id="26"/>
    <w:bookmarkStart w:id="27" w:name="safety-and-ethical-considerations"/>
    <w:p>
      <w:pPr>
        <w:pStyle w:val="Heading2"/>
      </w:pPr>
      <w:r>
        <w:t xml:space="preserve">4. Safety and Ethical Considerations</w:t>
      </w:r>
    </w:p>
    <w:p>
      <w:pPr>
        <w:pStyle w:val="FirstParagraph"/>
      </w:pPr>
      <w:r>
        <w:t xml:space="preserve">Safety is the paramount concern in this Experiment Protocol. All simulations will be conducted under the supervision of experienced Firefighter instructors and medical personnel. Participants will be equipped with standard protective gear, and emergency protocols will be in place to address any injuries or health issues that may arise. The study has been reviewed and approved by the ethics committee of the Zurich University of Applied Sciences, ensuring compliance with Swiss regulations regarding human subject research.</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consent, and equipment setup.</w:t>
            </w:r>
          </w:p>
        </w:tc>
      </w:tr>
      <w:tr>
        <w:tc>
          <w:tcPr/>
          <w:p>
            <w:pPr>
              <w:pStyle w:val="Compact"/>
              <w:jc w:val="left"/>
            </w:pPr>
            <w:r>
              <w:t xml:space="preserve">Simulation</w:t>
            </w:r>
          </w:p>
        </w:tc>
        <w:tc>
          <w:tcPr/>
          <w:p>
            <w:pPr>
              <w:pStyle w:val="Compact"/>
              <w:jc w:val="left"/>
            </w:pPr>
            <w:r>
              <w:t xml:space="preserve">4 weeks</w:t>
            </w:r>
          </w:p>
        </w:tc>
        <w:tc>
          <w:tcPr/>
          <w:p>
            <w:pPr>
              <w:pStyle w:val="Compact"/>
              <w:jc w:val="left"/>
            </w:pPr>
            <w:r>
              <w:t xml:space="preserve">Conducting the three scenarios with all participants.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Processing and analyzing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Compiling findings and recommendations.</w:t>
            </w:r>
          </w:p>
        </w:tc>
      </w:tr>
    </w:tbl>
    <w:bookmarkEnd w:id="28"/>
    <w:bookmarkStart w:id="29" w:name="expected-outcomes"/>
    <w:p>
      <w:pPr>
        <w:pStyle w:val="Heading2"/>
      </w:pPr>
      <w:r>
        <w:t xml:space="preserve">6. Expected Outcomes</w:t>
      </w:r>
    </w:p>
    <w:p>
      <w:pPr>
        <w:pStyle w:val="FirstParagraph"/>
      </w:pPr>
      <w:r>
        <w:t xml:space="preserve">This Experiment Protocol anticipates generating valuable insights into the operational capabilities of Firefighter units in Switzerland Zurich. The findings are expected to highlight areas where current training and equipment may need enhancement to better address the unique challenges of the Zurich urban landscape. Ultimately, the goal is to improve the safety and efficiency of Firefighter operations, ensuring that they are well-prepared to protect the community in Switzerland Zurich.</w:t>
      </w:r>
    </w:p>
    <w:bookmarkEnd w:id="29"/>
    <w:bookmarkStart w:id="30" w:name="conclusion"/>
    <w:p>
      <w:pPr>
        <w:pStyle w:val="Heading2"/>
      </w:pPr>
      <w:r>
        <w:t xml:space="preserve">7. Conclusion</w:t>
      </w:r>
    </w:p>
    <w:p>
      <w:pPr>
        <w:pStyle w:val="FirstParagraph"/>
      </w:pPr>
      <w:r>
        <w:t xml:space="preserve">By adhering to this Experiment Protocol, we aim to contribute to the ongoing development of best practices in firefighting within Switzerland Zurich. The data collected will not only benefit the Zurich Fire Department but also serve as a reference for other municipalities facing similar urban firefighting challenges. This study underscores the importance of continuous evaluation and adaptation in the field of emergency services.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Switzerland Zurich</dc:title>
  <dc:creator/>
  <dc:language>en</dc:language>
  <cp:keywords/>
  <dcterms:created xsi:type="dcterms:W3CDTF">2026-10-10T04:01:53Z</dcterms:created>
  <dcterms:modified xsi:type="dcterms:W3CDTF">2026-10-10T04:01:53Z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