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Thailand</w:t>
      </w:r>
      <w:r>
        <w:t xml:space="preserve"> </w:t>
      </w:r>
      <w:r>
        <w:t xml:space="preserve">Bangkok</w:t>
      </w:r>
    </w:p>
    <w:bookmarkStart w:id="33" w:name="X49e6259a6e2603dd0a8400d592680a150d16812"/>
    <w:p>
      <w:pPr>
        <w:pStyle w:val="Heading1"/>
      </w:pPr>
      <w:r>
        <w:t xml:space="preserve">Experiment Protocol: Firefighter Operational Readiness in Thailand Bangkok</w:t>
      </w:r>
    </w:p>
    <w:p>
      <w:pPr>
        <w:pStyle w:val="FirstParagraph"/>
      </w:pPr>
      <w:r>
        <w:rPr>
          <w:bCs/>
          <w:b/>
        </w:rPr>
        <w:t xml:space="preserve">Protocol ID:</w:t>
      </w:r>
      <w:r>
        <w:t xml:space="preserve"> </w:t>
      </w:r>
      <w:r>
        <w:t xml:space="preserve">TH-BKK-FF-2024-001</w:t>
      </w:r>
    </w:p>
    <w:p>
      <w:pPr>
        <w:pStyle w:val="BodyText"/>
      </w:pPr>
      <w:r>
        <w:rPr>
          <w:bCs/>
          <w:b/>
        </w:rPr>
        <w:t xml:space="preserve">Date of Issue:</w:t>
      </w:r>
      <w:r>
        <w:t xml:space="preserve"> </w:t>
      </w:r>
      <w:r>
        <w:t xml:space="preserve">October 26, 2023</w:t>
      </w:r>
    </w:p>
    <w:p>
      <w:pPr>
        <w:pStyle w:val="BodyText"/>
      </w:pPr>
      <w:r>
        <w:rPr>
          <w:bCs/>
          <w:b/>
        </w:rPr>
        <w:t xml:space="preserve">Location:</w:t>
      </w:r>
      <w:r>
        <w:t xml:space="preserve"> </w:t>
      </w:r>
      <w:r>
        <w:t xml:space="preserve">Bangkok Metropolitan Administration (BMA) Training Grounds, Thailand</w:t>
      </w:r>
    </w:p>
    <w:p>
      <w:pPr>
        <w:pStyle w:val="BodyText"/>
      </w:pPr>
      <w:r>
        <w:rPr>
          <w:bCs/>
          <w:b/>
        </w:rPr>
        <w:t xml:space="preserve">Subject:</w:t>
      </w:r>
      <w:r>
        <w:t xml:space="preserve"> </w:t>
      </w:r>
      <w:r>
        <w:t xml:space="preserve">Firefighter Performance Under High-Humidity Urban Fire Conditions</w:t>
      </w:r>
    </w:p>
    <w:bookmarkStart w:id="20" w:name="introduction-and-background"/>
    <w:p>
      <w:pPr>
        <w:pStyle w:val="Heading2"/>
      </w:pPr>
      <w:r>
        <w:t xml:space="preserve">1. Introduction and Background</w:t>
      </w:r>
    </w:p>
    <w:p>
      <w:pPr>
        <w:pStyle w:val="FirstParagraph"/>
      </w:pPr>
      <w:r>
        <w:t xml:space="preserve">This Experiment Protocol outlines the procedures for evaluating the physiological and operational performance of a Firefighter within the unique environmental context of Thailand Bangkok. Bangkok presents a distinct set of challenges for emergency responders, characterized by a tropical monsoon climate, high ambient humidity, dense urban infrastructure, and complex traffic patterns.</w:t>
      </w:r>
    </w:p>
    <w:p>
      <w:pPr>
        <w:pStyle w:val="BodyText"/>
      </w:pPr>
      <w:r>
        <w:t xml:space="preserve">The primary objective of this experiment is to determine the efficacy of current personal protective equipment (PPE) and hydration protocols when deployed by a Firefighter in the specific microclimates found in central Bangkok. By simulating realistic fire scenarios, we aim to gather data that will enhance the safety and efficiency of the Firefighter workforce serving the capital of Thailand.</w:t>
      </w:r>
    </w:p>
    <w:bookmarkEnd w:id="20"/>
    <w:bookmarkStart w:id="21"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measure the core body temperature and heart rate variability of a Firefighter during a 45-minute simulated structural fire operation in Thailand Bangkok.</w:t>
      </w:r>
    </w:p>
    <w:p>
      <w:pPr>
        <w:numPr>
          <w:ilvl w:val="0"/>
          <w:numId w:val="1001"/>
        </w:numPr>
        <w:pStyle w:val="Compact"/>
      </w:pPr>
      <w:r>
        <w:t xml:space="preserve">To assess the thermal insulation properties of standard-issue turnout gear under high-humidity conditions typical of the Bangkok rainy season.</w:t>
      </w:r>
    </w:p>
    <w:p>
      <w:pPr>
        <w:numPr>
          <w:ilvl w:val="0"/>
          <w:numId w:val="1001"/>
        </w:numPr>
        <w:pStyle w:val="Compact"/>
      </w:pPr>
      <w:r>
        <w:t xml:space="preserve">To evaluate the cognitive decision-making capabilities of the Firefighter after exposure to heat stress and physical exertion.</w:t>
      </w:r>
    </w:p>
    <w:p>
      <w:pPr>
        <w:numPr>
          <w:ilvl w:val="0"/>
          <w:numId w:val="1001"/>
        </w:numPr>
        <w:pStyle w:val="Compact"/>
      </w:pPr>
      <w:r>
        <w:t xml:space="preserve">To propose evidence-based modifications to the operational protocols used by the Bangkok Metropolitan Administration Fire Department.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utilizes a controlled field experiment design. The experiment will take place at a designated training facility in Thailand Bangkok that replicates the architectural density and material composition of typical residential and commercial buildings in the city. The environment will be artificially heated and humidified to match the peak summer conditions of Bangkok, specifically targeting an ambient temperature of 35°C (95°F) with 80% relative humidity.</w:t>
      </w:r>
    </w:p>
    <w:bookmarkEnd w:id="22"/>
    <w:bookmarkStart w:id="23" w:name="participants"/>
    <w:p>
      <w:pPr>
        <w:pStyle w:val="Heading3"/>
      </w:pPr>
      <w:r>
        <w:t xml:space="preserve">3.2 Participants</w:t>
      </w:r>
    </w:p>
    <w:p>
      <w:pPr>
        <w:pStyle w:val="FirstParagraph"/>
      </w:pPr>
      <w:r>
        <w:t xml:space="preserve">The subjects for this experiment will be active-duty Firefighter personnel recruited from the Bangkok Fire Department. Participants must meet the following criteria:</w:t>
      </w:r>
    </w:p>
    <w:p>
      <w:pPr>
        <w:numPr>
          <w:ilvl w:val="0"/>
          <w:numId w:val="1002"/>
        </w:numPr>
        <w:pStyle w:val="Compact"/>
      </w:pPr>
      <w:r>
        <w:t xml:space="preserve">Minimum of two years of active service as a Firefighter.</w:t>
      </w:r>
    </w:p>
    <w:p>
      <w:pPr>
        <w:numPr>
          <w:ilvl w:val="0"/>
          <w:numId w:val="1002"/>
        </w:numPr>
        <w:pStyle w:val="Compact"/>
      </w:pPr>
      <w:r>
        <w:t xml:space="preserve">Age between 25 and 45 years.</w:t>
      </w:r>
    </w:p>
    <w:p>
      <w:pPr>
        <w:numPr>
          <w:ilvl w:val="0"/>
          <w:numId w:val="1002"/>
        </w:numPr>
        <w:pStyle w:val="Compact"/>
      </w:pPr>
      <w:r>
        <w:t xml:space="preserve">Physically fit and cleared for duty by a medical professional.</w:t>
      </w:r>
    </w:p>
    <w:p>
      <w:pPr>
        <w:numPr>
          <w:ilvl w:val="0"/>
          <w:numId w:val="1002"/>
        </w:numPr>
        <w:pStyle w:val="Compact"/>
      </w:pPr>
      <w:r>
        <w:t xml:space="preserve">Willing to provide informed consent regarding the risks associated with heat stress experiments.</w:t>
      </w:r>
    </w:p>
    <w:bookmarkEnd w:id="23"/>
    <w:bookmarkStart w:id="24" w:name="equipment-and-materials"/>
    <w:p>
      <w:pPr>
        <w:pStyle w:val="Heading3"/>
      </w:pPr>
      <w:r>
        <w:t xml:space="preserve">3.3 Equipment and Materials</w:t>
      </w:r>
    </w:p>
    <w:p>
      <w:pPr>
        <w:pStyle w:val="FirstParagraph"/>
      </w:pPr>
      <w:r>
        <w:t xml:space="preserve">The following equipment will be utilized to monitor the Firefighter and simulate the environment:</w:t>
      </w:r>
    </w:p>
    <w:p>
      <w:pPr>
        <w:numPr>
          <w:ilvl w:val="0"/>
          <w:numId w:val="1003"/>
        </w:numPr>
        <w:pStyle w:val="Compact"/>
      </w:pPr>
      <w:r>
        <w:rPr>
          <w:bCs/>
          <w:b/>
        </w:rPr>
        <w:t xml:space="preserve">Biometric Sensors:</w:t>
      </w:r>
      <w:r>
        <w:t xml:space="preserve"> </w:t>
      </w:r>
      <w:r>
        <w:t xml:space="preserve">Wearable devices to track heart rate, skin temperature, and core body temperature.</w:t>
      </w:r>
    </w:p>
    <w:p>
      <w:pPr>
        <w:numPr>
          <w:ilvl w:val="0"/>
          <w:numId w:val="1003"/>
        </w:numPr>
        <w:pStyle w:val="Compact"/>
      </w:pPr>
      <w:r>
        <w:rPr>
          <w:bCs/>
          <w:b/>
        </w:rPr>
        <w:t xml:space="preserve">Standard PPE:</w:t>
      </w:r>
      <w:r>
        <w:t xml:space="preserve"> </w:t>
      </w:r>
      <w:r>
        <w:t xml:space="preserve">Full structural firefighting gear, including helmet, turnout coat, trousers, gloves, and boots, as currently issued in Thailand.</w:t>
      </w:r>
    </w:p>
    <w:p>
      <w:pPr>
        <w:numPr>
          <w:ilvl w:val="0"/>
          <w:numId w:val="1003"/>
        </w:numPr>
        <w:pStyle w:val="Compact"/>
      </w:pPr>
      <w:r>
        <w:rPr>
          <w:bCs/>
          <w:b/>
        </w:rPr>
        <w:t xml:space="preserve">Environmental Controls:</w:t>
      </w:r>
      <w:r>
        <w:t xml:space="preserve"> </w:t>
      </w:r>
      <w:r>
        <w:t xml:space="preserve">Industrial fans and humidifiers to maintain the Thailand Bangkok climate simulation.</w:t>
      </w:r>
    </w:p>
    <w:p>
      <w:pPr>
        <w:numPr>
          <w:ilvl w:val="0"/>
          <w:numId w:val="1003"/>
        </w:numPr>
        <w:pStyle w:val="Compact"/>
      </w:pPr>
      <w:r>
        <w:rPr>
          <w:bCs/>
          <w:b/>
        </w:rPr>
        <w:t xml:space="preserve">Hydration Supplies:</w:t>
      </w:r>
      <w:r>
        <w:t xml:space="preserve"> </w:t>
      </w:r>
      <w:r>
        <w:t xml:space="preserve">Standard-issue water bottles and electrolyte solutions.</w:t>
      </w:r>
    </w:p>
    <w:bookmarkEnd w:id="24"/>
    <w:bookmarkEnd w:id="25"/>
    <w:bookmarkStart w:id="29" w:name="experimental-procedure"/>
    <w:p>
      <w:pPr>
        <w:pStyle w:val="Heading2"/>
      </w:pPr>
      <w:r>
        <w:t xml:space="preserve">4. Experimental Procedure</w:t>
      </w:r>
    </w:p>
    <w:bookmarkStart w:id="26" w:name="pre-experiment-phase"/>
    <w:p>
      <w:pPr>
        <w:pStyle w:val="Heading3"/>
      </w:pPr>
      <w:r>
        <w:t xml:space="preserve">4.1 Pre-Experiment Phase</w:t>
      </w:r>
    </w:p>
    <w:p>
      <w:pPr>
        <w:pStyle w:val="FirstParagraph"/>
      </w:pPr>
      <w:r>
        <w:t xml:space="preserve">Upon arrival at the facility in Thailand Bangkok, each Firefighter will undergo a baseline health assessment. This includes measuring resting heart rate, blood pressure, and initial core body temperature. The participant will then don their full protective gear. A brief orientation will be provided to ensure the Firefighter understands the simulated scenario, which involves navigating a smoke-filled maze and performing a search-and-rescue task.</w:t>
      </w:r>
    </w:p>
    <w:bookmarkEnd w:id="26"/>
    <w:bookmarkStart w:id="27" w:name="execution-phase"/>
    <w:p>
      <w:pPr>
        <w:pStyle w:val="Heading3"/>
      </w:pPr>
      <w:r>
        <w:t xml:space="preserve">4.2 Execution Phase</w:t>
      </w:r>
    </w:p>
    <w:p>
      <w:pPr>
        <w:pStyle w:val="FirstParagraph"/>
      </w:pPr>
      <w:r>
        <w:t xml:space="preserve">The experiment begins when the Firefighter enters the simulated structure. The scenario is designed to last 45 minutes. During this time, the Firefighter must perform physical tasks such as climbing stairs, dragging a weighted dummy, and operating a hose line. The environment will be maintained at the specified high heat and humidity levels to accurately reflect the conditions a Firefighter might face during a major incident in Thailand Bangkok.</w:t>
      </w:r>
    </w:p>
    <w:p>
      <w:pPr>
        <w:pStyle w:val="BodyText"/>
      </w:pPr>
      <w:r>
        <w:t xml:space="preserve">Data loggers will record biometric data every 30 seconds. Observers will note any signs of heat exhaustion or impaired motor skills.</w:t>
      </w:r>
    </w:p>
    <w:bookmarkEnd w:id="27"/>
    <w:bookmarkStart w:id="28" w:name="post-experiment-phase"/>
    <w:p>
      <w:pPr>
        <w:pStyle w:val="Heading3"/>
      </w:pPr>
      <w:r>
        <w:t xml:space="preserve">4.3 Post-Experiment Phase</w:t>
      </w:r>
    </w:p>
    <w:p>
      <w:pPr>
        <w:pStyle w:val="FirstParagraph"/>
      </w:pPr>
      <w:r>
        <w:t xml:space="preserve">Immediately upon exiting the structure, the Firefighter will be moved to a cooling station. Post-experiment measurements will be taken, including final core body temperature and hydration status. The participant will then complete a cognitive assessment test to evaluate their mental acuity following the physical stress.</w:t>
      </w:r>
    </w:p>
    <w:bookmarkEnd w:id="28"/>
    <w:bookmarkEnd w:id="29"/>
    <w:bookmarkStart w:id="30" w:name="data-analysis"/>
    <w:p>
      <w:pPr>
        <w:pStyle w:val="Heading2"/>
      </w:pPr>
      <w:r>
        <w:t xml:space="preserve">5. Data Analysis</w:t>
      </w:r>
    </w:p>
    <w:p>
      <w:pPr>
        <w:pStyle w:val="FirstParagraph"/>
      </w:pPr>
      <w:r>
        <w:t xml:space="preserve">Collected data will be analyzed using statistical software to identify correlations between environmental conditions in Thailand Bangkok and the physiological strain on the Firefighter. Key metrics will include the rate of core temperature rise, peak heart rate, and time to task completion. The results will be compared against international safety standards for occupational heat exposure.</w:t>
      </w:r>
    </w:p>
    <w:bookmarkEnd w:id="30"/>
    <w:bookmarkStart w:id="31" w:name="safety-and-ethical-considerations"/>
    <w:p>
      <w:pPr>
        <w:pStyle w:val="Heading2"/>
      </w:pPr>
      <w:r>
        <w:t xml:space="preserve">6. Safety and Ethical Considerations</w:t>
      </w:r>
    </w:p>
    <w:p>
      <w:pPr>
        <w:pStyle w:val="FirstParagraph"/>
      </w:pPr>
      <w:r>
        <w:t xml:space="preserve">The safety of the Firefighter is the paramount concern in this experiment. A medical team will be present on-site throughout the duration of the study. The experiment will be immediately terminated if a participant's core body temperature exceeds 39°C (102.2°F) or if they exhibit signs of severe heat stress. All data collected will be anonymized to protect the privacy of the Firefighter personnel involved.</w:t>
      </w:r>
    </w:p>
    <w:bookmarkEnd w:id="31"/>
    <w:bookmarkStart w:id="32" w:name="conclusion"/>
    <w:p>
      <w:pPr>
        <w:pStyle w:val="Heading2"/>
      </w:pPr>
      <w:r>
        <w:t xml:space="preserve">7. Conclusion</w:t>
      </w:r>
    </w:p>
    <w:p>
      <w:pPr>
        <w:pStyle w:val="FirstParagraph"/>
      </w:pPr>
      <w:r>
        <w:t xml:space="preserve">This Experiment Protocol provides a structured approach to understanding the challenges faced by a Firefighter in the unique environment of Thailand Bangkok. By rigorously testing equipment and protocols under simulated conditions, we aim to contribute valuable insights that will improve the operational readiness and safety of emergency responders in the region. The findings from this study will be submitted to the relevant authorities in Thailand for review and potential implementation.</w:t>
      </w:r>
    </w:p>
    <w:p>
      <w:pPr>
        <w:pStyle w:val="BodyText"/>
      </w:pPr>
      <w:r>
        <w:rPr>
          <w:bCs/>
          <w:b/>
        </w:rPr>
        <w:t xml:space="preserve">Disclaimer:</w:t>
      </w:r>
      <w:r>
        <w:t xml:space="preserve"> </w:t>
      </w:r>
      <w:r>
        <w:t xml:space="preserve">This document is a template for an experiment protocol. Actual implementation requires approval from relevant ethical review boards and the Bangkok Metropolitan Administration.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Thailand Bangkok</dc:title>
  <dc:creator/>
  <dc:language>en</dc:language>
  <cp:keywords/>
  <dcterms:created xsi:type="dcterms:W3CDTF">2026-10-10T03:12:10Z</dcterms:created>
  <dcterms:modified xsi:type="dcterms:W3CDTF">2026-10-10T03:12:10Z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