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Performance</w:t>
      </w:r>
      <w:r>
        <w:t xml:space="preserve"> </w:t>
      </w:r>
      <w:r>
        <w:t xml:space="preserve">Assessment</w:t>
      </w:r>
    </w:p>
    <w:bookmarkStart w:id="20" w:name="Xa8b0831220d435123293a82b1997ea5d964f6db"/>
    <w:p>
      <w:pPr>
        <w:pStyle w:val="Heading1"/>
      </w:pPr>
      <w:r>
        <w:t xml:space="preserve">Experiment Protocol: Firefighter Performance Assessment</w:t>
      </w:r>
    </w:p>
    <w:p>
      <w:pPr>
        <w:pStyle w:val="FirstParagraph"/>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assessing the performance of firefighters in Los Angeles, United States. The primary objective is to evaluate the effectiveness of current training methods, equipment, and operational strategies used by the Los Angeles Fire Department (LAFD). This assessment aims to enhance the safety and efficiency of firefighting operations in one of the most populous and diverse cities in the United States.</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measure the physical and mental endurance of firefighters during simulated emergency scenarios.</w:t>
      </w:r>
    </w:p>
    <w:p>
      <w:pPr>
        <w:numPr>
          <w:ilvl w:val="0"/>
          <w:numId w:val="1001"/>
        </w:numPr>
        <w:pStyle w:val="Compact"/>
      </w:pPr>
      <w:r>
        <w:t xml:space="preserve">To assess the effectiveness of communication protocols among team members.</w:t>
      </w:r>
    </w:p>
    <w:p>
      <w:pPr>
        <w:numPr>
          <w:ilvl w:val="0"/>
          <w:numId w:val="1001"/>
        </w:numPr>
        <w:pStyle w:val="Compact"/>
      </w:pPr>
      <w:r>
        <w:t xml:space="preserve">To evaluate the performance of firefighting equipment under various conditions.</w:t>
      </w:r>
    </w:p>
    <w:p>
      <w:pPr>
        <w:numPr>
          <w:ilvl w:val="0"/>
          <w:numId w:val="1001"/>
        </w:numPr>
        <w:pStyle w:val="Compact"/>
      </w:pPr>
      <w:r>
        <w:t xml:space="preserve">To identify areas for improvement in training programs and operational procedures.</w:t>
      </w:r>
    </w:p>
    <w:p>
      <w:pPr>
        <w:pStyle w:val="FirstParagraph"/>
      </w:pPr>
      <w:r>
        <w:t xml:space="preserve">3. Methodology</w:t>
      </w:r>
    </w:p>
    <w:p>
      <w:pPr>
        <w:pStyle w:val="BodyText"/>
      </w:pPr>
      <w:r>
        <w:t xml:space="preserve">The experiment will be conducted in a controlled environment that simulates real-world firefighting scenarios in Los Angeles. The methodology includes the following steps:</w:t>
      </w:r>
    </w:p>
    <w:p>
      <w:pPr>
        <w:numPr>
          <w:ilvl w:val="0"/>
          <w:numId w:val="1002"/>
        </w:numPr>
        <w:pStyle w:val="Compact"/>
      </w:pPr>
      <w:r>
        <w:rPr>
          <w:bCs/>
          <w:b/>
        </w:rPr>
        <w:t xml:space="preserve">Participant Selection:</w:t>
      </w:r>
      <w:r>
        <w:t xml:space="preserve"> </w:t>
      </w:r>
      <w:r>
        <w:t xml:space="preserve">A diverse group of firefighters from different stations across Los Angeles will be selected to participate in the experiment. Participants will be chosen based on their experience levels and roles within the department.</w:t>
      </w:r>
    </w:p>
    <w:p>
      <w:pPr>
        <w:numPr>
          <w:ilvl w:val="0"/>
          <w:numId w:val="1002"/>
        </w:numPr>
        <w:pStyle w:val="Compact"/>
      </w:pPr>
      <w:r>
        <w:rPr>
          <w:bCs/>
          <w:b/>
        </w:rPr>
        <w:t xml:space="preserve">Scenario Design:</w:t>
      </w:r>
      <w:r>
        <w:t xml:space="preserve"> </w:t>
      </w:r>
      <w:r>
        <w:t xml:space="preserve">Realistic firefighting scenarios will be designed to reflect common emergencies in Los Angeles, such as structure fires, wildfires, and hazardous material incidents. These scenarios will incorporate elements specific to the city's geography and infrastructure.</w:t>
      </w:r>
    </w:p>
    <w:p>
      <w:pPr>
        <w:numPr>
          <w:ilvl w:val="0"/>
          <w:numId w:val="1002"/>
        </w:numPr>
        <w:pStyle w:val="Compact"/>
      </w:pPr>
      <w:r>
        <w:rPr>
          <w:bCs/>
          <w:b/>
        </w:rPr>
        <w:t xml:space="preserve">Equipment Testing:</w:t>
      </w:r>
      <w:r>
        <w:t xml:space="preserve"> </w:t>
      </w:r>
      <w:r>
        <w:t xml:space="preserve">Firefighters will use standard LAFD equipment during the simulations. The performance of this equipment will be monitored and recorded to assess its reliability and effectiveness.</w:t>
      </w:r>
    </w:p>
    <w:p>
      <w:pPr>
        <w:numPr>
          <w:ilvl w:val="0"/>
          <w:numId w:val="1002"/>
        </w:numPr>
        <w:pStyle w:val="Compact"/>
      </w:pPr>
      <w:r>
        <w:rPr>
          <w:bCs/>
          <w:b/>
        </w:rPr>
        <w:t xml:space="preserve">Data Collection:</w:t>
      </w:r>
      <w:r>
        <w:t xml:space="preserve"> </w:t>
      </w:r>
      <w:r>
        <w:t xml:space="preserve">Data will be collected through various methods, including wearable technology to monitor physiological responses, video recordings of the simulations, and post-exercise interviews with participants.</w:t>
      </w:r>
    </w:p>
    <w:p>
      <w:pPr>
        <w:numPr>
          <w:ilvl w:val="0"/>
          <w:numId w:val="1002"/>
        </w:numPr>
        <w:pStyle w:val="Compact"/>
      </w:pPr>
      <w:r>
        <w:rPr>
          <w:bCs/>
          <w:b/>
        </w:rPr>
        <w:t xml:space="preserve">Analysis:</w:t>
      </w:r>
      <w:r>
        <w:t xml:space="preserve"> </w:t>
      </w:r>
      <w:r>
        <w:t xml:space="preserve">Collected data will be analyzed to identify trends, strengths, and areas for improvement. Statistical methods will be used to ensure the validity and reliability of the findings.</w:t>
      </w:r>
    </w:p>
    <w:p>
      <w:pPr>
        <w:pStyle w:val="FirstParagraph"/>
      </w:pPr>
      <w:r>
        <w:t xml:space="preserve">4. Safety Considerations</w:t>
      </w:r>
    </w:p>
    <w:p>
      <w:pPr>
        <w:pStyle w:val="BodyText"/>
      </w:pPr>
      <w:r>
        <w:t xml:space="preserve">Safety is a paramount concern in this experiment. The following measures will be implemented to ensure the well-being of all participants:</w:t>
      </w:r>
    </w:p>
    <w:p>
      <w:pPr>
        <w:numPr>
          <w:ilvl w:val="0"/>
          <w:numId w:val="1003"/>
        </w:numPr>
        <w:pStyle w:val="Compact"/>
      </w:pPr>
      <w:r>
        <w:t xml:space="preserve">All simulations will be conducted under the supervision of experienced safety officers.</w:t>
      </w:r>
    </w:p>
    <w:p>
      <w:pPr>
        <w:numPr>
          <w:ilvl w:val="0"/>
          <w:numId w:val="1003"/>
        </w:numPr>
        <w:pStyle w:val="Compact"/>
      </w:pPr>
      <w:r>
        <w:t xml:space="preserve">Participants will be provided with comprehensive safety briefings before each scenario.</w:t>
      </w:r>
    </w:p>
    <w:p>
      <w:pPr>
        <w:numPr>
          <w:ilvl w:val="0"/>
          <w:numId w:val="1003"/>
        </w:numPr>
        <w:pStyle w:val="Compact"/>
      </w:pPr>
      <w:r>
        <w:t xml:space="preserve">Emergency medical services will be on standby throughout the experiment.</w:t>
      </w:r>
    </w:p>
    <w:p>
      <w:pPr>
        <w:numPr>
          <w:ilvl w:val="0"/>
          <w:numId w:val="1003"/>
        </w:numPr>
        <w:pStyle w:val="Compact"/>
      </w:pPr>
      <w:r>
        <w:t xml:space="preserve">Participants will be allowed to withdraw from the experiment at any time if they feel unsafe or uncomfortable.</w:t>
      </w:r>
    </w:p>
    <w:p>
      <w:pPr>
        <w:pStyle w:val="FirstParagraph"/>
      </w:pPr>
      <w:r>
        <w:t xml:space="preserve">5. Ethical Considerations</w:t>
      </w:r>
    </w:p>
    <w:p>
      <w:pPr>
        <w:pStyle w:val="BodyText"/>
      </w:pPr>
      <w:r>
        <w:t xml:space="preserve">This experiment adheres to ethical guidelines established by relevant authorities in the United States. Key ethical considerations include:</w:t>
      </w:r>
    </w:p>
    <w:p>
      <w:pPr>
        <w:numPr>
          <w:ilvl w:val="0"/>
          <w:numId w:val="1004"/>
        </w:numPr>
        <w:pStyle w:val="Compact"/>
      </w:pPr>
      <w:r>
        <w:t xml:space="preserve">Informed consent will be obtained from all participants before their involvement in the experiment.</w:t>
      </w:r>
    </w:p>
    <w:p>
      <w:pPr>
        <w:numPr>
          <w:ilvl w:val="0"/>
          <w:numId w:val="1004"/>
        </w:numPr>
        <w:pStyle w:val="Compact"/>
      </w:pPr>
      <w:r>
        <w:t xml:space="preserve">Confidentiality of participant data will be maintained throughout the study.</w:t>
      </w:r>
    </w:p>
    <w:p>
      <w:pPr>
        <w:numPr>
          <w:ilvl w:val="0"/>
          <w:numId w:val="1004"/>
        </w:numPr>
        <w:pStyle w:val="Compact"/>
      </w:pPr>
      <w:r>
        <w:t xml:space="preserve">The experiment will be designed to minimize any potential harm or discomfort to participants.</w:t>
      </w:r>
    </w:p>
    <w:p>
      <w:pPr>
        <w:pStyle w:val="FirstParagraph"/>
      </w:pPr>
      <w:r>
        <w:t xml:space="preserve">6. Expected Outcomes</w:t>
      </w:r>
    </w:p>
    <w:p>
      <w:pPr>
        <w:pStyle w:val="BodyText"/>
      </w:pPr>
      <w:r>
        <w:t xml:space="preserve">The expected outcomes of this experiment include:</w:t>
      </w:r>
    </w:p>
    <w:p>
      <w:pPr>
        <w:numPr>
          <w:ilvl w:val="0"/>
          <w:numId w:val="1005"/>
        </w:numPr>
        <w:pStyle w:val="Compact"/>
      </w:pPr>
      <w:r>
        <w:t xml:space="preserve">Improved understanding of the physical and mental demands placed on firefighters in Los Angeles.</w:t>
      </w:r>
    </w:p>
    <w:p>
      <w:pPr>
        <w:numPr>
          <w:ilvl w:val="0"/>
          <w:numId w:val="1005"/>
        </w:numPr>
        <w:pStyle w:val="Compact"/>
      </w:pPr>
      <w:r>
        <w:t xml:space="preserve">Identification of best practices in firefighting operations and training.</w:t>
      </w:r>
    </w:p>
    <w:p>
      <w:pPr>
        <w:numPr>
          <w:ilvl w:val="0"/>
          <w:numId w:val="1005"/>
        </w:numPr>
        <w:pStyle w:val="Compact"/>
      </w:pPr>
      <w:r>
        <w:t xml:space="preserve">Recommendations for enhancing the performance and safety of firefighters.</w:t>
      </w:r>
    </w:p>
    <w:p>
      <w:pPr>
        <w:numPr>
          <w:ilvl w:val="0"/>
          <w:numId w:val="1005"/>
        </w:numPr>
        <w:pStyle w:val="Compact"/>
      </w:pPr>
      <w:r>
        <w:t xml:space="preserve">Contribution to the broader body of knowledge on emergency response in urban environments.</w:t>
      </w:r>
    </w:p>
    <w:p>
      <w:pPr>
        <w:pStyle w:val="FirstParagraph"/>
      </w:pPr>
      <w:r>
        <w:t xml:space="preserve">7. Conclusion</w:t>
      </w:r>
    </w:p>
    <w:p>
      <w:pPr>
        <w:pStyle w:val="BodyText"/>
      </w:pPr>
      <w:r>
        <w:t xml:space="preserve">This Experiment Protocol provides a structured approach to assessing the performance of firefighters in Los Angeles, United States. By following the outlined procedures, we aim to gather valuable insights that can lead to improvements in training, equipment, and operational strategies. The ultimate goal is to enhance the safety and effectiveness of firefighting operations, thereby better serving the community of Los Angeles.</w:t>
      </w:r>
    </w:p>
    <w:p>
      <w:pPr>
        <w:pStyle w:val="BodyText"/>
      </w:pPr>
      <w:r>
        <w:t xml:space="preserve">For further information, please contact the Los Angeles Fire Department Research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Performance Assessment</dc:title>
  <dc:creator/>
  <dc:language>en</dc:language>
  <cp:keywords/>
  <dcterms:created xsi:type="dcterms:W3CDTF">2026-10-10T07:24:38Z</dcterms:created>
  <dcterms:modified xsi:type="dcterms:W3CDTF">2026-10-10T07:24:38Z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