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d2dfa276306066535d1b8da419b576035b6337"/>
    <w:p>
      <w:pPr>
        <w:pStyle w:val="Heading1"/>
      </w:pPr>
      <w:r>
        <w:t xml:space="preserve">Experiment Protocol: Graphic Designer in India New Delhi</w:t>
      </w:r>
    </w:p>
    <w:p>
      <w:pPr>
        <w:pStyle w:val="FirstParagraph"/>
      </w:pPr>
      <w:r>
        <w:rPr>
          <w:bCs/>
          <w:b/>
        </w:rPr>
        <w:t xml:space="preserve">Document ID:</w:t>
      </w:r>
      <w:r>
        <w:t xml:space="preserve"> </w:t>
      </w:r>
      <w:r>
        <w:t xml:space="preserve">EXP-GD-IND-ND-2024</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India New Delhi</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creativity, and technical proficiency of a Graphic Designer within the specific cultural and professional context of India New Delhi. The primary objective is to assess how well a Graphic Designer can adapt visual communication strategies to the diverse demographic and aesthetic preferences prevalent in India New Delhi.</w:t>
      </w:r>
    </w:p>
    <w:p>
      <w:pPr>
        <w:pStyle w:val="BodyText"/>
      </w:pPr>
      <w:r>
        <w:t xml:space="preserve">The experiment aims to determine the effectiveness of design solutions in engaging local audiences, adhering to regional cultural norms, and meeting the high standards of the competitive design industry in India New Delhi.</w:t>
      </w:r>
    </w:p>
    <w:bookmarkEnd w:id="21"/>
    <w:bookmarkStart w:id="22" w:name="scope-and-context"/>
    <w:p>
      <w:pPr>
        <w:pStyle w:val="Heading2"/>
      </w:pPr>
      <w:r>
        <w:t xml:space="preserve">2. Scope and Context</w:t>
      </w:r>
    </w:p>
    <w:p>
      <w:pPr>
        <w:pStyle w:val="FirstParagraph"/>
      </w:pPr>
      <w:r>
        <w:t xml:space="preserve">The scope of this Experiment Protocol is limited to the evaluation of a Graphic Designer operating within the metropolitan area of India New Delhi. This includes considerations of local market trends, consumer behavior, and the unique visual landscape of India New Delhi.</w:t>
      </w:r>
    </w:p>
    <w:p>
      <w:pPr>
        <w:pStyle w:val="BodyText"/>
      </w:pPr>
      <w:r>
        <w:t xml:space="preserve">The Graphic Designer will be tasked with creating visual assets that resonate with the multicultural population of India New Delhi, incorporating elements that reflect the city's rich heritage while maintaining modern design principles.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Graphic Designer selected for this experiment must have a minimum of three years of professional experience in the field of graphic design. Preference will be given to candidates who have previously worked on projects targeting audiences in India New Delhi.</w:t>
      </w:r>
    </w:p>
    <w:bookmarkEnd w:id="23"/>
    <w:bookmarkStart w:id="24" w:name="task-assignment"/>
    <w:p>
      <w:pPr>
        <w:pStyle w:val="Heading3"/>
      </w:pPr>
      <w:r>
        <w:t xml:space="preserve">3.2 Task Assignment</w:t>
      </w:r>
    </w:p>
    <w:p>
      <w:pPr>
        <w:pStyle w:val="FirstParagraph"/>
      </w:pPr>
      <w:r>
        <w:t xml:space="preserve">The Graphic Designer will be assigned a series of tasks that simulate real-world design challenges faced in India New Delhi. These tasks will include:</w:t>
      </w:r>
    </w:p>
    <w:p>
      <w:pPr>
        <w:numPr>
          <w:ilvl w:val="0"/>
          <w:numId w:val="1001"/>
        </w:numPr>
        <w:pStyle w:val="Compact"/>
      </w:pPr>
      <w:r>
        <w:t xml:space="preserve">Creating a brand identity for a local startup based in India New Delhi.</w:t>
      </w:r>
    </w:p>
    <w:p>
      <w:pPr>
        <w:numPr>
          <w:ilvl w:val="0"/>
          <w:numId w:val="1001"/>
        </w:numPr>
        <w:pStyle w:val="Compact"/>
      </w:pPr>
      <w:r>
        <w:t xml:space="preserve">Designing marketing materials for a cultural event in India New Delhi.</w:t>
      </w:r>
    </w:p>
    <w:p>
      <w:pPr>
        <w:numPr>
          <w:ilvl w:val="0"/>
          <w:numId w:val="1001"/>
        </w:numPr>
        <w:pStyle w:val="Compact"/>
      </w:pPr>
      <w:r>
        <w:t xml:space="preserve">Developing social media graphics that appeal to the youth demographic in India New Delhi.</w:t>
      </w:r>
    </w:p>
    <w:bookmarkEnd w:id="24"/>
    <w:bookmarkStart w:id="25" w:name="evaluation-criteria"/>
    <w:p>
      <w:pPr>
        <w:pStyle w:val="Heading3"/>
      </w:pPr>
      <w:r>
        <w:t xml:space="preserve">3.3 Evaluation Criteria</w:t>
      </w:r>
    </w:p>
    <w:p>
      <w:pPr>
        <w:pStyle w:val="FirstParagraph"/>
      </w:pPr>
      <w:r>
        <w:t xml:space="preserve">The performance of the Graphic Designer will be evaluated based on the following criteria:</w:t>
      </w:r>
    </w:p>
    <w:p>
      <w:pPr>
        <w:numPr>
          <w:ilvl w:val="0"/>
          <w:numId w:val="1002"/>
        </w:numPr>
        <w:pStyle w:val="Compact"/>
      </w:pPr>
      <w:r>
        <w:rPr>
          <w:bCs/>
          <w:b/>
        </w:rPr>
        <w:t xml:space="preserve">Cultural Relevance:</w:t>
      </w:r>
      <w:r>
        <w:t xml:space="preserve"> </w:t>
      </w:r>
      <w:r>
        <w:t xml:space="preserve">How well the designs reflect the cultural nuances of India New Delhi.</w:t>
      </w:r>
    </w:p>
    <w:p>
      <w:pPr>
        <w:numPr>
          <w:ilvl w:val="0"/>
          <w:numId w:val="1002"/>
        </w:numPr>
        <w:pStyle w:val="Compact"/>
      </w:pPr>
      <w:r>
        <w:rPr>
          <w:bCs/>
          <w:b/>
        </w:rPr>
        <w:t xml:space="preserve">Technical Proficiency:</w:t>
      </w:r>
      <w:r>
        <w:t xml:space="preserve"> </w:t>
      </w:r>
      <w:r>
        <w:t xml:space="preserve">The quality and precision of the design execution.</w:t>
      </w:r>
    </w:p>
    <w:p>
      <w:pPr>
        <w:numPr>
          <w:ilvl w:val="0"/>
          <w:numId w:val="1002"/>
        </w:numPr>
        <w:pStyle w:val="Compact"/>
      </w:pPr>
      <w:r>
        <w:rPr>
          <w:bCs/>
          <w:b/>
        </w:rPr>
        <w:t xml:space="preserve">Creativity:</w:t>
      </w:r>
      <w:r>
        <w:t xml:space="preserve"> </w:t>
      </w:r>
      <w:r>
        <w:t xml:space="preserve">The originality and innovation of the design concepts.</w:t>
      </w:r>
    </w:p>
    <w:p>
      <w:pPr>
        <w:numPr>
          <w:ilvl w:val="0"/>
          <w:numId w:val="1002"/>
        </w:numPr>
        <w:pStyle w:val="Compact"/>
      </w:pPr>
      <w:r>
        <w:rPr>
          <w:bCs/>
          <w:b/>
        </w:rPr>
        <w:t xml:space="preserve">Adaptability:</w:t>
      </w:r>
      <w:r>
        <w:t xml:space="preserve"> </w:t>
      </w:r>
      <w:r>
        <w:t xml:space="preserve">The ability of the Graphic Designer to incorporate feedback and adjust designs accordingly.</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Before the experiment begins, the Graphic Designer will be provided with a detailed brief outlining the objectives, target audience, and specific requirements for each task. The brief will emphasize the importance of understanding the local context of India New Delhi.</w:t>
      </w:r>
    </w:p>
    <w:bookmarkEnd w:id="27"/>
    <w:bookmarkStart w:id="28" w:name="execution-phase"/>
    <w:p>
      <w:pPr>
        <w:pStyle w:val="Heading3"/>
      </w:pPr>
      <w:r>
        <w:t xml:space="preserve">4.2 Execution Phase</w:t>
      </w:r>
    </w:p>
    <w:p>
      <w:pPr>
        <w:pStyle w:val="FirstParagraph"/>
      </w:pPr>
      <w:r>
        <w:t xml:space="preserve">The Graphic Designer will have a set timeframe to complete each task. During this phase, the Graphic Designer is expected to conduct research on the target audience and market trends in India New Delhi to inform their design decisions.</w:t>
      </w:r>
    </w:p>
    <w:bookmarkEnd w:id="28"/>
    <w:bookmarkStart w:id="29" w:name="review-phase"/>
    <w:p>
      <w:pPr>
        <w:pStyle w:val="Heading3"/>
      </w:pPr>
      <w:r>
        <w:t xml:space="preserve">4.3 Review Phase</w:t>
      </w:r>
    </w:p>
    <w:p>
      <w:pPr>
        <w:pStyle w:val="FirstParagraph"/>
      </w:pPr>
      <w:r>
        <w:t xml:space="preserve">Upon completion of each task, the designs will be reviewed by a panel of experts familiar with the design industry in India New Delhi. The panel will provide feedback based on the evaluation criteria outlined in Section 3.3.</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the evaluation scores provided by the expert panel, as well as through audience feedback gathered from a sample group representing the demographic of India New Delhi. The data will be analyzed to determine the overall effectiveness of the Graphic Designer's work in meeting the objectives of this Experiment Protocol.</w:t>
      </w:r>
    </w:p>
    <w:p>
      <w:pPr>
        <w:pStyle w:val="BodyText"/>
      </w:pPr>
      <w:r>
        <w:t xml:space="preserve">Special attention will be paid to how well the designs resonate with the local audience in India New Delhi, as this is a critical factor in the success of any graphic design project in this region.</w:t>
      </w:r>
    </w:p>
    <w:bookmarkEnd w:id="31"/>
    <w:bookmarkStart w:id="32" w:name="ethical-considerations"/>
    <w:p>
      <w:pPr>
        <w:pStyle w:val="Heading2"/>
      </w:pPr>
      <w:r>
        <w:t xml:space="preserve">6. Ethical Considerations</w:t>
      </w:r>
    </w:p>
    <w:p>
      <w:pPr>
        <w:pStyle w:val="FirstParagraph"/>
      </w:pPr>
      <w:r>
        <w:t xml:space="preserve">This Experiment Protocol adheres to ethical standards in research and design. The Graphic Designer will be treated with respect and professionalism throughout the process. All feedback will be constructive and aimed at helping the Graphic Designer improve their skills.</w:t>
      </w:r>
    </w:p>
    <w:p>
      <w:pPr>
        <w:pStyle w:val="BodyText"/>
      </w:pPr>
      <w:r>
        <w:t xml:space="preserve">Additionally, the experiment will ensure that all designs created are culturally sensitive and do not offend or misrepresent any group within the diverse population of India New Delhi.</w:t>
      </w:r>
    </w:p>
    <w:bookmarkEnd w:id="32"/>
    <w:bookmarkStart w:id="33" w:name="conclusion"/>
    <w:p>
      <w:pPr>
        <w:pStyle w:val="Heading2"/>
      </w:pPr>
      <w:r>
        <w:t xml:space="preserve">7. Conclusion</w:t>
      </w:r>
    </w:p>
    <w:p>
      <w:pPr>
        <w:pStyle w:val="FirstParagraph"/>
      </w:pPr>
      <w:r>
        <w:t xml:space="preserve">This Experiment Protocol provides a structured approach to evaluating the capabilities of a Graphic Designer in the context of India New Delhi. By focusing on cultural relevance, technical proficiency, creativity, and adaptability, this protocol ensures a comprehensive assessment of the Graphic Designer's ability to succeed in the dynamic and competitive design landscape of India New Delhi.</w:t>
      </w:r>
    </w:p>
    <w:p>
      <w:pPr>
        <w:pStyle w:val="BodyText"/>
      </w:pPr>
      <w:r>
        <w:t xml:space="preserve">The insights gained from this experiment will be valuable for both the Graphic Designer and organizations looking to hire or collaborate with design professionals in India New Delhi.</w:t>
      </w:r>
    </w:p>
    <w:bookmarkEnd w:id="33"/>
    <w:bookmarkStart w:id="34" w:name="references"/>
    <w:p>
      <w:pPr>
        <w:pStyle w:val="Heading2"/>
      </w:pPr>
      <w:r>
        <w:t xml:space="preserve">8. References</w:t>
      </w:r>
    </w:p>
    <w:p>
      <w:pPr>
        <w:pStyle w:val="FirstParagraph"/>
      </w:pPr>
      <w:r>
        <w:t xml:space="preserve">For further information on design trends and cultural considerations in India New Delhi, please refer to the following resources:</w:t>
      </w:r>
    </w:p>
    <w:p>
      <w:pPr>
        <w:numPr>
          <w:ilvl w:val="0"/>
          <w:numId w:val="1003"/>
        </w:numPr>
        <w:pStyle w:val="Compact"/>
      </w:pPr>
      <w:r>
        <w:t xml:space="preserve">Design Industry Reports on India New Delhi</w:t>
      </w:r>
    </w:p>
    <w:p>
      <w:pPr>
        <w:numPr>
          <w:ilvl w:val="0"/>
          <w:numId w:val="1003"/>
        </w:numPr>
        <w:pStyle w:val="Compact"/>
      </w:pPr>
      <w:r>
        <w:t xml:space="preserve">Cultural Studies on Visual Communication in India</w:t>
      </w:r>
    </w:p>
    <w:p>
      <w:pPr>
        <w:numPr>
          <w:ilvl w:val="0"/>
          <w:numId w:val="1003"/>
        </w:numPr>
        <w:pStyle w:val="Compact"/>
      </w:pPr>
      <w:r>
        <w:t xml:space="preserve">Local Market Research Data for India New Delhi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India New Delhi</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