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32" w:name="X4436d97b860ffcd655f68be2aef3eca74d8a49b"/>
    <w:p>
      <w:pPr>
        <w:pStyle w:val="Heading1"/>
      </w:pPr>
      <w:r>
        <w:t xml:space="preserve">Experiment Protocol: Graphic Designer in Tanzania Dar es Salaam</w:t>
      </w:r>
    </w:p>
    <w:p>
      <w:pPr>
        <w:pStyle w:val="FirstParagraph"/>
      </w:pPr>
      <w:r>
        <w:rPr>
          <w:bCs/>
          <w:b/>
        </w:rPr>
        <w:t xml:space="preserve">Document Title:</w:t>
      </w:r>
      <w:r>
        <w:t xml:space="preserve"> </w:t>
      </w:r>
      <w:r>
        <w:t xml:space="preserve">Experiment Protocol for Graphic Designer in Tanzania Dar es Salaam</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2025</w:t>
      </w:r>
    </w:p>
    <w:p>
      <w:pPr>
        <w:pStyle w:val="BodyText"/>
      </w:pPr>
      <w:r>
        <w:rPr>
          <w:bCs/>
          <w:b/>
        </w:rPr>
        <w:t xml:space="preserve">Location:</w:t>
      </w:r>
      <w:r>
        <w:t xml:space="preserve"> </w:t>
      </w:r>
      <w:r>
        <w:t xml:space="preserve">Tanzania Dar es Salaam</w:t>
      </w:r>
    </w:p>
    <w:p>
      <w:pPr>
        <w:pStyle w:val="BodyText"/>
      </w:pPr>
      <w:r>
        <w:rPr>
          <w:bCs/>
          <w:b/>
        </w:rPr>
        <w:t xml:space="preserve">Role Under Study:</w:t>
      </w:r>
      <w:r>
        <w:t xml:space="preserve"> </w:t>
      </w:r>
      <w:r>
        <w:t xml:space="preserve">Graphic Designer</w:t>
      </w:r>
    </w:p>
    <w:bookmarkStart w:id="20" w:name="introduction"/>
    <w:p>
      <w:pPr>
        <w:pStyle w:val="Heading2"/>
      </w:pPr>
      <w:r>
        <w:t xml:space="preserve">1. Introduction</w:t>
      </w:r>
    </w:p>
    <w:p>
      <w:pPr>
        <w:pStyle w:val="FirstParagraph"/>
      </w:pPr>
      <w:r>
        <w:t xml:space="preserve">This Experiment Protocol outlines the structured methodology for evaluating the performance, creative output, and operational efficiency of a Graphic Designer working within the dynamic urban environment of Tanzania Dar es Salaam. The purpose of this protocol is to establish clear, measurable criteria for assessing design quality, cultural relevance, technical proficiency, and client satisfaction in a real-world Tanzanian context.</w:t>
      </w:r>
    </w:p>
    <w:p>
      <w:pPr>
        <w:pStyle w:val="BodyText"/>
      </w:pPr>
      <w:r>
        <w:t xml:space="preserve">Tanzania Dar es Salaam is a rapidly growing commercial and cultural hub where visual communication plays a critical role in branding, advertising, public awareness campaigns, and digital media. The Graphic Designer under evaluation must demonstrate the ability to create compelling visual content that resonates with local audiences while adhering to international design standards. This protocol ensures that the experiment is conducted systematically, ethically, and with full consideration of the local socio-cultural and technological landscape.</w:t>
      </w:r>
    </w:p>
    <w:bookmarkEnd w:id="20"/>
    <w:bookmarkStart w:id="21" w:name="objectives"/>
    <w:p>
      <w:pPr>
        <w:pStyle w:val="Heading2"/>
      </w:pPr>
      <w:r>
        <w:t xml:space="preserve">2. Objectives</w:t>
      </w:r>
    </w:p>
    <w:p>
      <w:pPr>
        <w:pStyle w:val="FirstParagraph"/>
      </w:pPr>
      <w:r>
        <w:t xml:space="preserve">The primary objectives of this Experiment Protocol are as follows:</w:t>
      </w:r>
    </w:p>
    <w:p>
      <w:pPr>
        <w:numPr>
          <w:ilvl w:val="0"/>
          <w:numId w:val="1001"/>
        </w:numPr>
        <w:pStyle w:val="Compact"/>
      </w:pPr>
      <w:r>
        <w:t xml:space="preserve">To assess the creative and technical capabilities of the Graphic Designer in producing high-quality visual materials tailored to Tanzania Dar es Salaam audiences.</w:t>
      </w:r>
    </w:p>
    <w:p>
      <w:pPr>
        <w:numPr>
          <w:ilvl w:val="0"/>
          <w:numId w:val="1001"/>
        </w:numPr>
        <w:pStyle w:val="Compact"/>
      </w:pPr>
      <w:r>
        <w:t xml:space="preserve">To evaluate the designer’s ability to integrate local cultural elements, languages (Swahili and English), and visual preferences into design outputs.</w:t>
      </w:r>
    </w:p>
    <w:p>
      <w:pPr>
        <w:numPr>
          <w:ilvl w:val="0"/>
          <w:numId w:val="1001"/>
        </w:numPr>
        <w:pStyle w:val="Compact"/>
      </w:pPr>
      <w:r>
        <w:t xml:space="preserve">To measure the efficiency and timeliness of the design process under real-world project constraints.</w:t>
      </w:r>
    </w:p>
    <w:p>
      <w:pPr>
        <w:numPr>
          <w:ilvl w:val="0"/>
          <w:numId w:val="1001"/>
        </w:numPr>
        <w:pStyle w:val="Compact"/>
      </w:pPr>
      <w:r>
        <w:t xml:space="preserve">To determine the level of client and stakeholder satisfaction with the designer’s work.</w:t>
      </w:r>
    </w:p>
    <w:p>
      <w:pPr>
        <w:numPr>
          <w:ilvl w:val="0"/>
          <w:numId w:val="1001"/>
        </w:numPr>
        <w:pStyle w:val="Compact"/>
      </w:pPr>
      <w:r>
        <w:t xml:space="preserve">To identify areas for professional development and training specific to the Tanzanian market.</w:t>
      </w:r>
    </w:p>
    <w:bookmarkEnd w:id="21"/>
    <w:bookmarkStart w:id="22" w:name="scope"/>
    <w:p>
      <w:pPr>
        <w:pStyle w:val="Heading2"/>
      </w:pPr>
      <w:r>
        <w:t xml:space="preserve">3. Scope</w:t>
      </w:r>
    </w:p>
    <w:p>
      <w:pPr>
        <w:pStyle w:val="FirstParagraph"/>
      </w:pPr>
      <w:r>
        <w:t xml:space="preserve">This protocol applies to all design tasks undertaken by the Graphic Designer during the experimental period within Tanzania Dar es Salaam. The scope includes, but is not limited to:</w:t>
      </w:r>
    </w:p>
    <w:p>
      <w:pPr>
        <w:numPr>
          <w:ilvl w:val="0"/>
          <w:numId w:val="1002"/>
        </w:numPr>
        <w:pStyle w:val="Compact"/>
      </w:pPr>
      <w:r>
        <w:t xml:space="preserve">Brand identity design (logos, color palettes, typography)</w:t>
      </w:r>
    </w:p>
    <w:p>
      <w:pPr>
        <w:numPr>
          <w:ilvl w:val="0"/>
          <w:numId w:val="1002"/>
        </w:numPr>
        <w:pStyle w:val="Compact"/>
      </w:pPr>
      <w:r>
        <w:t xml:space="preserve">Marketing collateral (posters, flyers, brochures, banners)</w:t>
      </w:r>
    </w:p>
    <w:p>
      <w:pPr>
        <w:numPr>
          <w:ilvl w:val="0"/>
          <w:numId w:val="1002"/>
        </w:numPr>
        <w:pStyle w:val="Compact"/>
      </w:pPr>
      <w:r>
        <w:t xml:space="preserve">Digital graphics (social media visuals, web banners, email headers)</w:t>
      </w:r>
    </w:p>
    <w:p>
      <w:pPr>
        <w:numPr>
          <w:ilvl w:val="0"/>
          <w:numId w:val="1002"/>
        </w:numPr>
        <w:pStyle w:val="Compact"/>
      </w:pPr>
      <w:r>
        <w:t xml:space="preserve">Public awareness and campaign materials</w:t>
      </w:r>
    </w:p>
    <w:p>
      <w:pPr>
        <w:numPr>
          <w:ilvl w:val="0"/>
          <w:numId w:val="1002"/>
        </w:numPr>
        <w:pStyle w:val="Compact"/>
      </w:pPr>
      <w:r>
        <w:t xml:space="preserve">Packaging design for local products</w:t>
      </w:r>
    </w:p>
    <w:p>
      <w:pPr>
        <w:pStyle w:val="FirstParagraph"/>
      </w:pPr>
      <w:r>
        <w:t xml:space="preserve">All work must be relevant to the Tanzanian context and produced using standard industry tools (e.g., Adobe Creative Suite, Canva, Figma) accessible in Tanzania Dar es Salaam.</w:t>
      </w:r>
    </w:p>
    <w:bookmarkEnd w:id="22"/>
    <w:bookmarkStart w:id="27" w:name="methodology"/>
    <w:p>
      <w:pPr>
        <w:pStyle w:val="Heading2"/>
      </w:pPr>
      <w:r>
        <w:t xml:space="preserve">4. Methodology</w:t>
      </w:r>
    </w:p>
    <w:bookmarkStart w:id="23" w:name="participant-selection"/>
    <w:p>
      <w:pPr>
        <w:pStyle w:val="Heading3"/>
      </w:pPr>
      <w:r>
        <w:t xml:space="preserve">4.1 Participant Selection</w:t>
      </w:r>
    </w:p>
    <w:p>
      <w:pPr>
        <w:pStyle w:val="FirstParagraph"/>
      </w:pPr>
      <w:r>
        <w:t xml:space="preserve">The Graphic Designer selected for this experiment must have at least two years of professional experience and a portfolio demonstrating work relevant to East African or Tanzanian audiences. Preference will be given to designers based in or familiar with Tanzania Dar es Salaam.</w:t>
      </w:r>
    </w:p>
    <w:bookmarkEnd w:id="23"/>
    <w:bookmarkStart w:id="24" w:name="experimental-duration"/>
    <w:p>
      <w:pPr>
        <w:pStyle w:val="Heading3"/>
      </w:pPr>
      <w:r>
        <w:t xml:space="preserve">4.2 Experimental Duration</w:t>
      </w:r>
    </w:p>
    <w:p>
      <w:pPr>
        <w:pStyle w:val="FirstParagraph"/>
      </w:pPr>
      <w:r>
        <w:t xml:space="preserve">The experiment will run for a period of eight (8) weeks, during which the Graphic Designer will complete a minimum of six (6) distinct design projects of varying complexity.</w:t>
      </w:r>
    </w:p>
    <w:bookmarkEnd w:id="24"/>
    <w:bookmarkStart w:id="25" w:name="task-assignment"/>
    <w:p>
      <w:pPr>
        <w:pStyle w:val="Heading3"/>
      </w:pPr>
      <w:r>
        <w:t xml:space="preserve">4.3 Task Assignment</w:t>
      </w:r>
    </w:p>
    <w:p>
      <w:pPr>
        <w:pStyle w:val="FirstParagraph"/>
      </w:pPr>
      <w:r>
        <w:t xml:space="preserve">Projects will be assigned by a supervising committee representing local clients, marketing professionals, and design experts in Tanzania Dar es Salaam. Each project will include a brief specifying objectives, target audience, cultural considerations, deadlines, and deliverables.</w:t>
      </w:r>
    </w:p>
    <w:bookmarkEnd w:id="25"/>
    <w:bookmarkStart w:id="26" w:name="evaluation-criteria"/>
    <w:p>
      <w:pPr>
        <w:pStyle w:val="Heading3"/>
      </w:pPr>
      <w:r>
        <w:t xml:space="preserve">4.4 Evaluation Criteria</w:t>
      </w:r>
    </w:p>
    <w:p>
      <w:pPr>
        <w:pStyle w:val="FirstParagraph"/>
      </w:pPr>
      <w:r>
        <w:t xml:space="preserve">The Graphic Designer’s performance will be evaluated based on the following criteria:</w:t>
      </w:r>
    </w:p>
    <w:p>
      <w:pPr>
        <w:numPr>
          <w:ilvl w:val="0"/>
          <w:numId w:val="1003"/>
        </w:numPr>
        <w:pStyle w:val="Compact"/>
      </w:pPr>
      <w:r>
        <w:rPr>
          <w:bCs/>
          <w:b/>
        </w:rPr>
        <w:t xml:space="preserve">Creative Quality:</w:t>
      </w:r>
      <w:r>
        <w:t xml:space="preserve"> </w:t>
      </w:r>
      <w:r>
        <w:t xml:space="preserve">Originality, visual appeal, and effectiveness of communication.</w:t>
      </w:r>
    </w:p>
    <w:p>
      <w:pPr>
        <w:numPr>
          <w:ilvl w:val="0"/>
          <w:numId w:val="1003"/>
        </w:numPr>
        <w:pStyle w:val="Compact"/>
      </w:pPr>
      <w:r>
        <w:rPr>
          <w:bCs/>
          <w:b/>
        </w:rPr>
        <w:t xml:space="preserve">Cultural Relevance:</w:t>
      </w:r>
      <w:r>
        <w:t xml:space="preserve"> </w:t>
      </w:r>
      <w:r>
        <w:t xml:space="preserve">Appropriate use of local symbols, colors, languages, and cultural references.</w:t>
      </w:r>
    </w:p>
    <w:p>
      <w:pPr>
        <w:numPr>
          <w:ilvl w:val="0"/>
          <w:numId w:val="1003"/>
        </w:numPr>
        <w:pStyle w:val="Compact"/>
      </w:pPr>
      <w:r>
        <w:rPr>
          <w:bCs/>
          <w:b/>
        </w:rPr>
        <w:t xml:space="preserve">Technical Proficiency:</w:t>
      </w:r>
      <w:r>
        <w:t xml:space="preserve"> </w:t>
      </w:r>
      <w:r>
        <w:t xml:space="preserve">Mastery of design software, file preparation, and output quality.</w:t>
      </w:r>
    </w:p>
    <w:p>
      <w:pPr>
        <w:numPr>
          <w:ilvl w:val="0"/>
          <w:numId w:val="1003"/>
        </w:numPr>
        <w:pStyle w:val="Compact"/>
      </w:pPr>
      <w:r>
        <w:rPr>
          <w:bCs/>
          <w:b/>
        </w:rPr>
        <w:t xml:space="preserve">Timeliness:</w:t>
      </w:r>
      <w:r>
        <w:t xml:space="preserve"> </w:t>
      </w:r>
      <w:r>
        <w:t xml:space="preserve">Adherence to project deadlines and milestones.</w:t>
      </w:r>
    </w:p>
    <w:p>
      <w:pPr>
        <w:numPr>
          <w:ilvl w:val="0"/>
          <w:numId w:val="1003"/>
        </w:numPr>
        <w:pStyle w:val="Compact"/>
      </w:pPr>
      <w:r>
        <w:rPr>
          <w:bCs/>
          <w:b/>
        </w:rPr>
        <w:t xml:space="preserve">Client Satisfaction:</w:t>
      </w:r>
      <w:r>
        <w:t xml:space="preserve"> </w:t>
      </w:r>
      <w:r>
        <w:t xml:space="preserve">Feedback from clients and stakeholders in Tanzania Dar es Salaam.</w:t>
      </w:r>
    </w:p>
    <w:p>
      <w:pPr>
        <w:numPr>
          <w:ilvl w:val="0"/>
          <w:numId w:val="1003"/>
        </w:numPr>
        <w:pStyle w:val="Compact"/>
      </w:pPr>
      <w:r>
        <w:rPr>
          <w:bCs/>
          <w:b/>
        </w:rPr>
        <w:t xml:space="preserve">Adaptability:</w:t>
      </w:r>
      <w:r>
        <w:t xml:space="preserve"> </w:t>
      </w:r>
      <w:r>
        <w:t xml:space="preserve">Ability to incorporate feedback and revise designs efficiently.</w:t>
      </w:r>
    </w:p>
    <w:bookmarkEnd w:id="26"/>
    <w:bookmarkEnd w:id="27"/>
    <w:bookmarkStart w:id="28" w:name="data-collection"/>
    <w:p>
      <w:pPr>
        <w:pStyle w:val="Heading2"/>
      </w:pPr>
      <w:r>
        <w:t xml:space="preserve">5. Data Collection</w:t>
      </w:r>
    </w:p>
    <w:p>
      <w:pPr>
        <w:pStyle w:val="FirstParagraph"/>
      </w:pPr>
      <w:r>
        <w:t xml:space="preserve">Data will be collected through multiple channels to ensure a comprehensive evaluation:</w:t>
      </w:r>
    </w:p>
    <w:p>
      <w:pPr>
        <w:numPr>
          <w:ilvl w:val="0"/>
          <w:numId w:val="1004"/>
        </w:numPr>
        <w:pStyle w:val="Compact"/>
      </w:pPr>
      <w:r>
        <w:t xml:space="preserve">Structured evaluation forms completed by the supervising committee after each project.</w:t>
      </w:r>
    </w:p>
    <w:p>
      <w:pPr>
        <w:numPr>
          <w:ilvl w:val="0"/>
          <w:numId w:val="1004"/>
        </w:numPr>
        <w:pStyle w:val="Compact"/>
      </w:pPr>
      <w:r>
        <w:t xml:space="preserve">Client feedback surveys administered in Swahili and English.</w:t>
      </w:r>
    </w:p>
    <w:p>
      <w:pPr>
        <w:numPr>
          <w:ilvl w:val="0"/>
          <w:numId w:val="1004"/>
        </w:numPr>
        <w:pStyle w:val="Compact"/>
      </w:pPr>
      <w:r>
        <w:t xml:space="preserve">Time-tracking logs to monitor project duration and efficiency.</w:t>
      </w:r>
    </w:p>
    <w:p>
      <w:pPr>
        <w:numPr>
          <w:ilvl w:val="0"/>
          <w:numId w:val="1004"/>
        </w:numPr>
        <w:pStyle w:val="Compact"/>
      </w:pPr>
      <w:r>
        <w:t xml:space="preserve">Portfolio review of all final deliverables.</w:t>
      </w:r>
    </w:p>
    <w:p>
      <w:pPr>
        <w:numPr>
          <w:ilvl w:val="0"/>
          <w:numId w:val="1004"/>
        </w:numPr>
        <w:pStyle w:val="Compact"/>
      </w:pPr>
      <w:r>
        <w:t xml:space="preserve">Optional interviews with the Graphic Designer to gather self-assessment and insights.</w:t>
      </w:r>
    </w:p>
    <w:bookmarkEnd w:id="28"/>
    <w:bookmarkStart w:id="29" w:name="ethical-considerations"/>
    <w:p>
      <w:pPr>
        <w:pStyle w:val="Heading2"/>
      </w:pPr>
      <w:r>
        <w:t xml:space="preserve">6. Ethical Considerations</w:t>
      </w:r>
    </w:p>
    <w:p>
      <w:pPr>
        <w:pStyle w:val="FirstParagraph"/>
      </w:pPr>
      <w:r>
        <w:t xml:space="preserve">This experiment will be conducted in accordance with ethical standards for professional evaluation. The Graphic Designer’s rights, privacy, and intellectual property will be respected. All feedback will be constructive and aimed at professional growth. Participation is voluntary, and the designer may withdraw at any time without penalty.</w:t>
      </w:r>
    </w:p>
    <w:bookmarkEnd w:id="29"/>
    <w:bookmarkStart w:id="30" w:name="reporting-and-outcomes"/>
    <w:p>
      <w:pPr>
        <w:pStyle w:val="Heading2"/>
      </w:pPr>
      <w:r>
        <w:t xml:space="preserve">7. Reporting and Outcomes</w:t>
      </w:r>
    </w:p>
    <w:p>
      <w:pPr>
        <w:pStyle w:val="FirstParagraph"/>
      </w:pPr>
      <w:r>
        <w:t xml:space="preserve">At the conclusion of the eight-week period, a comprehensive report will be generated summarizing the findings of the experiment. The report will include:</w:t>
      </w:r>
    </w:p>
    <w:p>
      <w:pPr>
        <w:numPr>
          <w:ilvl w:val="0"/>
          <w:numId w:val="1005"/>
        </w:numPr>
        <w:pStyle w:val="Compact"/>
      </w:pPr>
      <w:r>
        <w:t xml:space="preserve">Overall performance rating of the Graphic Designer.</w:t>
      </w:r>
    </w:p>
    <w:p>
      <w:pPr>
        <w:numPr>
          <w:ilvl w:val="0"/>
          <w:numId w:val="1005"/>
        </w:numPr>
        <w:pStyle w:val="Compact"/>
      </w:pPr>
      <w:r>
        <w:t xml:space="preserve">Strengths and areas for improvement.</w:t>
      </w:r>
    </w:p>
    <w:p>
      <w:pPr>
        <w:numPr>
          <w:ilvl w:val="0"/>
          <w:numId w:val="1005"/>
        </w:numPr>
        <w:pStyle w:val="Compact"/>
      </w:pPr>
      <w:r>
        <w:t xml:space="preserve">Recommendations for training, tools, or process enhancements.</w:t>
      </w:r>
    </w:p>
    <w:p>
      <w:pPr>
        <w:numPr>
          <w:ilvl w:val="0"/>
          <w:numId w:val="1005"/>
        </w:numPr>
        <w:pStyle w:val="Compact"/>
      </w:pPr>
      <w:r>
        <w:t xml:space="preserve">Insights into best practices for graphic design in Tanzania Dar es Salaam.</w:t>
      </w:r>
    </w:p>
    <w:p>
      <w:pPr>
        <w:pStyle w:val="FirstParagraph"/>
      </w:pPr>
      <w:r>
        <w:t xml:space="preserve">The results of this Experiment Protocol will be used to inform hiring decisions, professional development programs, and design standards within organizations operating in Tanzania Dar es Salaam.</w:t>
      </w:r>
    </w:p>
    <w:bookmarkEnd w:id="30"/>
    <w:bookmarkStart w:id="31" w:name="approval-and-signatures"/>
    <w:p>
      <w:pPr>
        <w:pStyle w:val="Heading2"/>
      </w:pPr>
      <w:r>
        <w:t xml:space="preserve">8. Approval and Signatures</w:t>
      </w:r>
    </w:p>
    <w:p>
      <w:pPr>
        <w:pStyle w:val="FirstParagraph"/>
      </w:pPr>
      <w:r>
        <w:t xml:space="preserve">This Experiment Protocol has been reviewed and approved by the supervising committee responsible for evaluating the Graphic Designer in Tanzania Dar es Salaam.</w:t>
      </w:r>
    </w:p>
    <w:p>
      <w:pPr>
        <w:pStyle w:val="BodyText"/>
      </w:pPr>
      <w:r>
        <w:rPr>
          <w:bCs/>
          <w:b/>
        </w:rPr>
        <w:t xml:space="preserve">Lead Evaluator:</w:t>
      </w:r>
      <w:r>
        <w:t xml:space="preserve"> </w:t>
      </w:r>
      <w:r>
        <w:t xml:space="preserve">__________________________</w:t>
      </w:r>
      <w:r>
        <w:br/>
      </w:r>
      <w:r>
        <w:rPr>
          <w:bCs/>
          <w:b/>
        </w:rPr>
        <w:t xml:space="preserve">Date:</w:t>
      </w:r>
      <w:r>
        <w:t xml:space="preserve"> </w:t>
      </w:r>
      <w:r>
        <w:t xml:space="preserve">__________________________</w:t>
      </w:r>
      <w:r>
        <w:br/>
      </w:r>
      <w:r>
        <w:rPr>
          <w:bCs/>
          <w:b/>
        </w:rPr>
        <w:t xml:space="preserve">Graphic Designer Acknowledgment:</w:t>
      </w:r>
      <w:r>
        <w:t xml:space="preserve"> </w:t>
      </w:r>
      <w:r>
        <w:t xml:space="preserve">__________________________</w:t>
      </w:r>
      <w:r>
        <w:br/>
      </w:r>
      <w:r>
        <w:rPr>
          <w:bCs/>
          <w:b/>
        </w:rPr>
        <w:t xml:space="preserve">Date:</w:t>
      </w:r>
      <w:r>
        <w:t xml:space="preserve"> </w:t>
      </w:r>
      <w:r>
        <w:t xml:space="preserve">__________________________</w:t>
      </w:r>
    </w:p>
    <w:bookmarkEnd w:id="31"/>
    <w:p>
      <w:pPr>
        <w:pStyle w:val="BodyText"/>
      </w:pPr>
      <w:r>
        <w:t xml:space="preserve">Experiment Protocol: Graphic Designer in Tanzania Dar es Salaam | Version 1.0 | October 2025</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in Tanzania Dar es Salaam</dc:title>
  <dc:creator/>
  <dc:language>en</dc:language>
  <cp:keywords/>
  <dcterms:created xsi:type="dcterms:W3CDTF">2026-10-10T05:49:47Z</dcterms:created>
  <dcterms:modified xsi:type="dcterms:W3CDTF">2026-10-10T05:49:47Z</dcterms:modified>
</cp:coreProperties>
</file>

<file path=docProps/custom.xml><?xml version="1.0" encoding="utf-8"?>
<Properties xmlns="http://schemas.openxmlformats.org/officeDocument/2006/custom-properties" xmlns:vt="http://schemas.openxmlformats.org/officeDocument/2006/docPropsVTypes"/>
</file>