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0" w:name="X7efb121cdfae83eee2f89f7db93030337332dd9"/>
    <w:p>
      <w:pPr>
        <w:pStyle w:val="Heading1"/>
      </w:pPr>
      <w:r>
        <w:t xml:space="preserve">Experiment Protocol: Graphic Designer in Venezuela Caracas</w:t>
      </w:r>
    </w:p>
    <w:p>
      <w:pPr>
        <w:pStyle w:val="FirstParagraph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2025-01-01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  <w:r>
        <w:br/>
      </w:r>
      <w:r>
        <w:rPr>
          <w:bCs/>
          <w:b/>
        </w:rPr>
        <w:t xml:space="preserve">Target Role:</w:t>
      </w:r>
      <w:r>
        <w:t xml:space="preserve"> </w:t>
      </w:r>
      <w:r>
        <w:t xml:space="preserve">Graphic Designer</w:t>
      </w:r>
      <w:r>
        <w:br/>
      </w:r>
      <w:r>
        <w:rPr>
          <w:bCs/>
          <w:b/>
        </w:rPr>
        <w:t xml:space="preserve">Language:</w:t>
      </w:r>
      <w:r>
        <w:t xml:space="preserve"> </w:t>
      </w:r>
      <w:r>
        <w:t xml:space="preserve">English</w:t>
      </w:r>
    </w:p>
    <w:bookmarkEnd w:id="20"/>
    <w:bookmarkStart w:id="21" w:name="objective"/>
    <w:p>
      <w:pPr>
        <w:pStyle w:val="Heading2"/>
      </w:pPr>
      <w:r>
        <w:t xml:space="preserve">1. Objective</w:t>
      </w:r>
    </w:p>
    <w:p>
      <w:pPr>
        <w:pStyle w:val="FirstParagraph"/>
      </w:pPr>
      <w:r>
        <w:t xml:space="preserve">The purpose of this Experiment Protocol is to define a structured process for evaluating the performance, adaptability, and creative output of a Graphic Designer operating within the specific socio-economic and cultural context of Venezuela Caracas. This protocol aims to:</w:t>
      </w:r>
    </w:p>
    <w:p>
      <w:pPr>
        <w:numPr>
          <w:ilvl w:val="0"/>
          <w:numId w:val="1001"/>
        </w:numPr>
        <w:pStyle w:val="Compact"/>
      </w:pPr>
      <w:r>
        <w:t xml:space="preserve">Assess the Graphic Designer’s ability to produce high-quality visual content under local constraints (e.g., connectivity, hardware limitations, economic volatility).</w:t>
      </w:r>
    </w:p>
    <w:p>
      <w:pPr>
        <w:numPr>
          <w:ilvl w:val="0"/>
          <w:numId w:val="1001"/>
        </w:numPr>
        <w:pStyle w:val="Compact"/>
      </w:pPr>
      <w:r>
        <w:t xml:space="preserve">Measure the effectiveness of design solutions tailored to Venezuelan audiences in Caracas, considering cultural nuances, language, and local trends.</w:t>
      </w:r>
    </w:p>
    <w:p>
      <w:pPr>
        <w:numPr>
          <w:ilvl w:val="0"/>
          <w:numId w:val="1001"/>
        </w:numPr>
        <w:pStyle w:val="Compact"/>
      </w:pPr>
      <w:r>
        <w:t xml:space="preserve">Identify best practices for remote and on-site collaboration between the Graphic Designer and stakeholders in Venezuela Caracas.</w:t>
      </w:r>
    </w:p>
    <w:p>
      <w:pPr>
        <w:numPr>
          <w:ilvl w:val="0"/>
          <w:numId w:val="1001"/>
        </w:numPr>
        <w:pStyle w:val="Compact"/>
      </w:pPr>
      <w:r>
        <w:t xml:space="preserve">Provide actionable insights to improve design workflows, resource allocation, and project outcomes in this region.</w:t>
      </w:r>
    </w:p>
    <w:bookmarkEnd w:id="21"/>
    <w:bookmarkStart w:id="22" w:name="scope"/>
    <w:p>
      <w:pPr>
        <w:pStyle w:val="Heading2"/>
      </w:pPr>
      <w:r>
        <w:t xml:space="preserve">2. Scope</w:t>
      </w:r>
    </w:p>
    <w:p>
      <w:pPr>
        <w:pStyle w:val="FirstParagraph"/>
      </w:pPr>
      <w:r>
        <w:t xml:space="preserve">This Experiment Protocol applies to:</w:t>
      </w:r>
    </w:p>
    <w:p>
      <w:pPr>
        <w:numPr>
          <w:ilvl w:val="0"/>
          <w:numId w:val="1002"/>
        </w:numPr>
        <w:pStyle w:val="Compact"/>
      </w:pPr>
      <w:r>
        <w:t xml:space="preserve">Graphic Designers based in or working primarily for clients in Venezuela Caracas.</w:t>
      </w:r>
    </w:p>
    <w:p>
      <w:pPr>
        <w:numPr>
          <w:ilvl w:val="0"/>
          <w:numId w:val="1002"/>
        </w:numPr>
        <w:pStyle w:val="Compact"/>
      </w:pPr>
      <w:r>
        <w:t xml:space="preserve">Design projects that include branding, digital marketing materials, social media graphics, print collateral, and UI/UX elements.</w:t>
      </w:r>
    </w:p>
    <w:p>
      <w:pPr>
        <w:numPr>
          <w:ilvl w:val="0"/>
          <w:numId w:val="1002"/>
        </w:numPr>
        <w:pStyle w:val="Compact"/>
      </w:pPr>
      <w:r>
        <w:t xml:space="preserve">Both individual designers and small design teams operating within Caracas.</w:t>
      </w:r>
    </w:p>
    <w:p>
      <w:pPr>
        <w:pStyle w:val="FirstParagraph"/>
      </w:pPr>
      <w:r>
        <w:t xml:space="preserve">The protocol does not cover:</w:t>
      </w:r>
    </w:p>
    <w:p>
      <w:pPr>
        <w:numPr>
          <w:ilvl w:val="0"/>
          <w:numId w:val="1003"/>
        </w:numPr>
        <w:pStyle w:val="Compact"/>
      </w:pPr>
      <w:r>
        <w:t xml:space="preserve">Software development or engineering tasks unrelated to visual design.</w:t>
      </w:r>
    </w:p>
    <w:p>
      <w:pPr>
        <w:numPr>
          <w:ilvl w:val="0"/>
          <w:numId w:val="1003"/>
        </w:numPr>
        <w:pStyle w:val="Compact"/>
      </w:pPr>
      <w:r>
        <w:t xml:space="preserve">Projects exclusively outside the Venezuelan market without local adaptation.</w:t>
      </w:r>
    </w:p>
    <w:bookmarkEnd w:id="22"/>
    <w:bookmarkStart w:id="23" w:name="background-and-context"/>
    <w:p>
      <w:pPr>
        <w:pStyle w:val="Heading2"/>
      </w:pPr>
      <w:r>
        <w:t xml:space="preserve">3. Background and Context</w:t>
      </w:r>
    </w:p>
    <w:p>
      <w:pPr>
        <w:pStyle w:val="FirstParagraph"/>
      </w:pPr>
      <w:r>
        <w:t xml:space="preserve">Venezuela Caracas presents a unique environment for design work. Factors such as economic fluctuations, infrastructure challenges, and a vibrant cultural landscape influence how design projects are conceived, executed, and received. A Graphic Designer in this context must:</w:t>
      </w:r>
    </w:p>
    <w:p>
      <w:pPr>
        <w:numPr>
          <w:ilvl w:val="0"/>
          <w:numId w:val="1004"/>
        </w:numPr>
        <w:pStyle w:val="Compact"/>
      </w:pPr>
      <w:r>
        <w:t xml:space="preserve">Adapt to intermittent internet connectivity and power supply issues.</w:t>
      </w:r>
    </w:p>
    <w:p>
      <w:pPr>
        <w:numPr>
          <w:ilvl w:val="0"/>
          <w:numId w:val="1004"/>
        </w:numPr>
        <w:pStyle w:val="Compact"/>
      </w:pPr>
      <w:r>
        <w:t xml:space="preserve">Work with limited or shared hardware resources when necessary.</w:t>
      </w:r>
    </w:p>
    <w:p>
      <w:pPr>
        <w:numPr>
          <w:ilvl w:val="0"/>
          <w:numId w:val="1004"/>
        </w:numPr>
        <w:pStyle w:val="Compact"/>
      </w:pPr>
      <w:r>
        <w:t xml:space="preserve">Understand local cultural symbols, color preferences, and communication styles.</w:t>
      </w:r>
    </w:p>
    <w:p>
      <w:pPr>
        <w:numPr>
          <w:ilvl w:val="0"/>
          <w:numId w:val="1004"/>
        </w:numPr>
        <w:pStyle w:val="Compact"/>
      </w:pPr>
      <w:r>
        <w:t xml:space="preserve">Be flexible in pricing, timelines, and deliverables due to market volatility.</w:t>
      </w:r>
    </w:p>
    <w:p>
      <w:pPr>
        <w:pStyle w:val="FirstParagraph"/>
      </w:pPr>
      <w:r>
        <w:t xml:space="preserve">This Experiment Protocol is designed to reflect these realities and to evaluate how well a Graphic Designer can maintain quality, creativity, and professionalism under these conditions.</w:t>
      </w:r>
    </w:p>
    <w:bookmarkEnd w:id="23"/>
    <w:bookmarkStart w:id="28" w:name="methodology"/>
    <w:p>
      <w:pPr>
        <w:pStyle w:val="Heading2"/>
      </w:pPr>
      <w:r>
        <w:t xml:space="preserve">4. Methodology</w:t>
      </w:r>
    </w:p>
    <w:bookmarkStart w:id="24" w:name="participants"/>
    <w:p>
      <w:pPr>
        <w:pStyle w:val="Heading3"/>
      </w:pPr>
      <w:r>
        <w:t xml:space="preserve">4.1 Participants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One or more Graphic Designers based in Venezuela Caracas.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Clients, project managers, and end-users located in Caracas or targeting Venezuelan audiences.</w:t>
      </w:r>
    </w:p>
    <w:bookmarkEnd w:id="24"/>
    <w:bookmarkStart w:id="25" w:name="duration"/>
    <w:p>
      <w:pPr>
        <w:pStyle w:val="Heading3"/>
      </w:pPr>
      <w:r>
        <w:t xml:space="preserve">4.2 Duration</w:t>
      </w:r>
    </w:p>
    <w:p>
      <w:pPr>
        <w:pStyle w:val="FirstParagraph"/>
      </w:pPr>
      <w:r>
        <w:t xml:space="preserve">The experiment will run for a period of 8 weeks, divided into:</w:t>
      </w:r>
    </w:p>
    <w:p>
      <w:pPr>
        <w:numPr>
          <w:ilvl w:val="0"/>
          <w:numId w:val="1006"/>
        </w:numPr>
        <w:pStyle w:val="Compact"/>
      </w:pPr>
      <w:r>
        <w:t xml:space="preserve">Week 1: Onboarding, briefing, and baseline assessment.</w:t>
      </w:r>
    </w:p>
    <w:p>
      <w:pPr>
        <w:numPr>
          <w:ilvl w:val="0"/>
          <w:numId w:val="1006"/>
        </w:numPr>
        <w:pStyle w:val="Compact"/>
      </w:pPr>
      <w:r>
        <w:t xml:space="preserve">Weeks 2–6: Active design tasks and iterative feedback cycles.</w:t>
      </w:r>
    </w:p>
    <w:p>
      <w:pPr>
        <w:numPr>
          <w:ilvl w:val="0"/>
          <w:numId w:val="1006"/>
        </w:numPr>
        <w:pStyle w:val="Compact"/>
      </w:pPr>
      <w:r>
        <w:t xml:space="preserve">Week 7: Consolidation of deliverables and user testing.</w:t>
      </w:r>
    </w:p>
    <w:p>
      <w:pPr>
        <w:numPr>
          <w:ilvl w:val="0"/>
          <w:numId w:val="1006"/>
        </w:numPr>
        <w:pStyle w:val="Compact"/>
      </w:pPr>
      <w:r>
        <w:t xml:space="preserve">Week 8: Final evaluation and reporting.</w:t>
      </w:r>
    </w:p>
    <w:bookmarkEnd w:id="25"/>
    <w:bookmarkStart w:id="26" w:name="tasks"/>
    <w:p>
      <w:pPr>
        <w:pStyle w:val="Heading3"/>
      </w:pPr>
      <w:r>
        <w:t xml:space="preserve">4.3 Tasks</w:t>
      </w:r>
    </w:p>
    <w:p>
      <w:pPr>
        <w:pStyle w:val="FirstParagraph"/>
      </w:pPr>
      <w:r>
        <w:t xml:space="preserve">The Graphic Designer will complete the following tasks:</w:t>
      </w:r>
    </w:p>
    <w:p>
      <w:pPr>
        <w:numPr>
          <w:ilvl w:val="0"/>
          <w:numId w:val="1007"/>
        </w:numPr>
        <w:pStyle w:val="Compact"/>
      </w:pPr>
      <w:r>
        <w:t xml:space="preserve">Create a brand identity package for a fictional Caracas-based startup.</w:t>
      </w:r>
    </w:p>
    <w:p>
      <w:pPr>
        <w:numPr>
          <w:ilvl w:val="0"/>
          <w:numId w:val="1007"/>
        </w:numPr>
        <w:pStyle w:val="Compact"/>
      </w:pPr>
      <w:r>
        <w:t xml:space="preserve">Design a set of social media graphics optimized for local platforms and audience behavior.</w:t>
      </w:r>
    </w:p>
    <w:p>
      <w:pPr>
        <w:numPr>
          <w:ilvl w:val="0"/>
          <w:numId w:val="1007"/>
        </w:numPr>
        <w:pStyle w:val="Compact"/>
      </w:pPr>
      <w:r>
        <w:t xml:space="preserve">Produce print-ready materials (e.g., flyers, posters) considering local printing constraints.</w:t>
      </w:r>
    </w:p>
    <w:p>
      <w:pPr>
        <w:numPr>
          <w:ilvl w:val="0"/>
          <w:numId w:val="1007"/>
        </w:numPr>
        <w:pStyle w:val="Compact"/>
      </w:pPr>
      <w:r>
        <w:t xml:space="preserve">Develop a simple UI mockup for a mobile app targeting Venezuelan users.</w:t>
      </w:r>
    </w:p>
    <w:bookmarkEnd w:id="26"/>
    <w:bookmarkStart w:id="27" w:name="constraints"/>
    <w:p>
      <w:pPr>
        <w:pStyle w:val="Heading3"/>
      </w:pPr>
      <w:r>
        <w:t xml:space="preserve">4.4 Constraints</w:t>
      </w:r>
    </w:p>
    <w:p>
      <w:pPr>
        <w:pStyle w:val="FirstParagraph"/>
      </w:pPr>
      <w:r>
        <w:t xml:space="preserve">To reflect real-world conditions in Venezuela Caracas, the following constraints will be applied:</w:t>
      </w:r>
    </w:p>
    <w:p>
      <w:pPr>
        <w:numPr>
          <w:ilvl w:val="0"/>
          <w:numId w:val="1008"/>
        </w:numPr>
        <w:pStyle w:val="Compact"/>
      </w:pPr>
      <w:r>
        <w:t xml:space="preserve">Limited internet bandwidth (simulated or actual).</w:t>
      </w:r>
    </w:p>
    <w:p>
      <w:pPr>
        <w:numPr>
          <w:ilvl w:val="0"/>
          <w:numId w:val="1008"/>
        </w:numPr>
        <w:pStyle w:val="Compact"/>
      </w:pPr>
      <w:r>
        <w:t xml:space="preserve">Restricted access to premium design assets or plugins.</w:t>
      </w:r>
    </w:p>
    <w:p>
      <w:pPr>
        <w:numPr>
          <w:ilvl w:val="0"/>
          <w:numId w:val="1008"/>
        </w:numPr>
        <w:pStyle w:val="Compact"/>
      </w:pPr>
      <w:r>
        <w:t xml:space="preserve">Requirement to use locally available fonts and imagery where possible.</w:t>
      </w:r>
    </w:p>
    <w:p>
      <w:pPr>
        <w:numPr>
          <w:ilvl w:val="0"/>
          <w:numId w:val="1008"/>
        </w:numPr>
        <w:pStyle w:val="Compact"/>
      </w:pPr>
      <w:r>
        <w:t xml:space="preserve">Budget limitations for external resources or outsourcing.</w:t>
      </w:r>
    </w:p>
    <w:bookmarkEnd w:id="27"/>
    <w:bookmarkEnd w:id="28"/>
    <w:bookmarkStart w:id="29" w:name="evaluation-criteria"/>
    <w:p>
      <w:pPr>
        <w:pStyle w:val="Heading2"/>
      </w:pPr>
      <w:r>
        <w:t xml:space="preserve">5. Evaluation Criteria</w:t>
      </w:r>
    </w:p>
    <w:p>
      <w:pPr>
        <w:pStyle w:val="FirstParagraph"/>
      </w:pPr>
      <w:r>
        <w:t xml:space="preserve">The performance of the Graphic Designer will be evaluated based on the following criteria: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Criterion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Weight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Creative Quality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Originality, aesthetics, and alignment with project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Relevance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Appropriateness and resonance with Venezuelan Caracas audiences.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Execution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File quality, format correctness, and adherence to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Adaptability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Ability to work within local constraints and adjust to feedback.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Clarity, responsiveness, and professionalism in interactions.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</w:tr>
    </w:tbl>
    <w:bookmarkEnd w:id="29"/>
    <w:bookmarkStart w:id="30" w:name="data-collection"/>
    <w:p>
      <w:pPr>
        <w:pStyle w:val="Heading2"/>
      </w:pPr>
      <w:r>
        <w:t xml:space="preserve">6. Data Collection</w:t>
      </w:r>
    </w:p>
    <w:p>
      <w:pPr>
        <w:pStyle w:val="FirstParagraph"/>
      </w:pPr>
      <w:r>
        <w:t xml:space="preserve">Data will be collected through:</w:t>
      </w:r>
    </w:p>
    <w:p>
      <w:pPr>
        <w:numPr>
          <w:ilvl w:val="0"/>
          <w:numId w:val="1009"/>
        </w:numPr>
        <w:pStyle w:val="Compact"/>
      </w:pPr>
      <w:r>
        <w:t xml:space="preserve">Weekly progress reports from the Graphic Designer.</w:t>
      </w:r>
    </w:p>
    <w:p>
      <w:pPr>
        <w:numPr>
          <w:ilvl w:val="0"/>
          <w:numId w:val="1009"/>
        </w:numPr>
        <w:pStyle w:val="Compact"/>
      </w:pPr>
      <w:r>
        <w:t xml:space="preserve">Feedback forms completed by clients and stakeholders.</w:t>
      </w:r>
    </w:p>
    <w:p>
      <w:pPr>
        <w:numPr>
          <w:ilvl w:val="0"/>
          <w:numId w:val="1009"/>
        </w:numPr>
        <w:pStyle w:val="Compact"/>
      </w:pPr>
      <w:r>
        <w:t xml:space="preserve">Time-tracking logs to assess efficiency under constraints.</w:t>
      </w:r>
    </w:p>
    <w:p>
      <w:pPr>
        <w:numPr>
          <w:ilvl w:val="0"/>
          <w:numId w:val="1009"/>
        </w:numPr>
        <w:pStyle w:val="Compact"/>
      </w:pPr>
      <w:r>
        <w:t xml:space="preserve">Final deliverable reviews by an independent panel familiar with the Venezuela Caracas market.</w:t>
      </w:r>
    </w:p>
    <w:bookmarkEnd w:id="30"/>
    <w:bookmarkStart w:id="31" w:name="ethical-considerations"/>
    <w:p>
      <w:pPr>
        <w:pStyle w:val="Heading2"/>
      </w:pPr>
      <w:r>
        <w:t xml:space="preserve">7. Ethical Considerations</w:t>
      </w:r>
    </w:p>
    <w:p>
      <w:pPr>
        <w:pStyle w:val="FirstParagraph"/>
      </w:pPr>
      <w:r>
        <w:t xml:space="preserve">This Experiment Protocol adheres to the following ethical guidelines:</w:t>
      </w:r>
    </w:p>
    <w:p>
      <w:pPr>
        <w:numPr>
          <w:ilvl w:val="0"/>
          <w:numId w:val="1010"/>
        </w:numPr>
        <w:pStyle w:val="Compact"/>
      </w:pPr>
      <w:r>
        <w:t xml:space="preserve">All participants provide informed consent.</w:t>
      </w:r>
    </w:p>
    <w:p>
      <w:pPr>
        <w:numPr>
          <w:ilvl w:val="0"/>
          <w:numId w:val="1010"/>
        </w:numPr>
        <w:pStyle w:val="Compact"/>
      </w:pPr>
      <w:r>
        <w:t xml:space="preserve">Personal data is handled confidentially and in compliance with local regulations.</w:t>
      </w:r>
    </w:p>
    <w:p>
      <w:pPr>
        <w:numPr>
          <w:ilvl w:val="0"/>
          <w:numId w:val="1010"/>
        </w:numPr>
        <w:pStyle w:val="Compact"/>
      </w:pPr>
      <w:r>
        <w:t xml:space="preserve">No exploitative practices are permitted; fair compensation and working conditions are ensured.</w:t>
      </w:r>
    </w:p>
    <w:p>
      <w:pPr>
        <w:numPr>
          <w:ilvl w:val="0"/>
          <w:numId w:val="1010"/>
        </w:numPr>
        <w:pStyle w:val="Compact"/>
      </w:pPr>
      <w:r>
        <w:t xml:space="preserve">Design content avoids harmful stereotypes or culturally insensitive material.</w:t>
      </w:r>
    </w:p>
    <w:bookmarkEnd w:id="31"/>
    <w:bookmarkStart w:id="32" w:name="expected-outcomes"/>
    <w:p>
      <w:pPr>
        <w:pStyle w:val="Heading2"/>
      </w:pPr>
      <w:r>
        <w:t xml:space="preserve">8. Expected Outcomes</w:t>
      </w:r>
    </w:p>
    <w:p>
      <w:pPr>
        <w:pStyle w:val="FirstParagraph"/>
      </w:pPr>
      <w:r>
        <w:t xml:space="preserve">Upon completion of this Experiment Protocol, the following outcomes are expected:</w:t>
      </w:r>
    </w:p>
    <w:p>
      <w:pPr>
        <w:numPr>
          <w:ilvl w:val="0"/>
          <w:numId w:val="1011"/>
        </w:numPr>
        <w:pStyle w:val="Compact"/>
      </w:pPr>
      <w:r>
        <w:t xml:space="preserve">A clear understanding of the strengths and challenges faced by Graphic Designers in Venezuela Caracas.</w:t>
      </w:r>
    </w:p>
    <w:p>
      <w:pPr>
        <w:numPr>
          <w:ilvl w:val="0"/>
          <w:numId w:val="1011"/>
        </w:numPr>
        <w:pStyle w:val="Compact"/>
      </w:pPr>
      <w:r>
        <w:t xml:space="preserve">Recommendations for optimizing design workflows in resource-constrained environments.</w:t>
      </w:r>
    </w:p>
    <w:p>
      <w:pPr>
        <w:numPr>
          <w:ilvl w:val="0"/>
          <w:numId w:val="1011"/>
        </w:numPr>
        <w:pStyle w:val="Compact"/>
      </w:pPr>
      <w:r>
        <w:t xml:space="preserve">Guidelines for creating culturally relevant and effective visual content for Venezuelan audiences.</w:t>
      </w:r>
    </w:p>
    <w:p>
      <w:pPr>
        <w:numPr>
          <w:ilvl w:val="0"/>
          <w:numId w:val="1011"/>
        </w:numPr>
        <w:pStyle w:val="Compact"/>
      </w:pPr>
      <w:r>
        <w:t xml:space="preserve">A framework that can be adapted for similar experiments in other regions with comparable conditions.</w:t>
      </w:r>
    </w:p>
    <w:bookmarkEnd w:id="32"/>
    <w:bookmarkStart w:id="33" w:name="approval-and-signatures"/>
    <w:p>
      <w:pPr>
        <w:pStyle w:val="Heading2"/>
      </w:pPr>
      <w:r>
        <w:t xml:space="preserve">9. Approval and Signatures</w:t>
      </w:r>
    </w:p>
    <w:p>
      <w:pPr>
        <w:pStyle w:val="FirstParagraph"/>
      </w:pPr>
      <w:r>
        <w:t xml:space="preserve">This Experiment Protocol has been reviewed and approved by:</w:t>
      </w:r>
    </w:p>
    <w:p>
      <w:pPr>
        <w:numPr>
          <w:ilvl w:val="0"/>
          <w:numId w:val="1012"/>
        </w:numPr>
        <w:pStyle w:val="Compact"/>
      </w:pPr>
      <w:r>
        <w:t xml:space="preserve">Project Lead: ___________________________ Date: __________</w:t>
      </w:r>
    </w:p>
    <w:p>
      <w:pPr>
        <w:numPr>
          <w:ilvl w:val="0"/>
          <w:numId w:val="1012"/>
        </w:numPr>
        <w:pStyle w:val="Compact"/>
      </w:pPr>
      <w:r>
        <w:t xml:space="preserve">Graphic Designer: _______________________ Date: __________</w:t>
      </w:r>
    </w:p>
    <w:p>
      <w:pPr>
        <w:numPr>
          <w:ilvl w:val="0"/>
          <w:numId w:val="1012"/>
        </w:numPr>
        <w:pStyle w:val="Compact"/>
      </w:pPr>
      <w:r>
        <w:t xml:space="preserve">Client Representative: ___________________ Date: __________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Graphic Designer in Venezuela Caracas</dc:title>
  <dc:creator/>
  <dc:language>en</dc:language>
  <cp:keywords/>
  <dcterms:created xsi:type="dcterms:W3CDTF">2026-10-10T09:10:54Z</dcterms:created>
  <dcterms:modified xsi:type="dcterms:W3CDTF">2026-10-10T09:10:54Z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