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1" w:name="X59fcc9d7258fa194832fe7a28793742c7094228"/>
    <w:p>
      <w:pPr>
        <w:pStyle w:val="Heading1"/>
      </w:pPr>
      <w:r>
        <w:t xml:space="preserve">Experiment Protocol: Hairdresser Services in Afghanistan Kabul</w:t>
      </w:r>
    </w:p>
    <w:p>
      <w:pPr>
        <w:pStyle w:val="FirstParagraph"/>
      </w:pPr>
      <w:r>
        <w:rPr>
          <w:bCs/>
          <w:b/>
        </w:rPr>
        <w:t xml:space="preserve">Protocol ID:</w:t>
      </w:r>
      <w:r>
        <w:t xml:space="preserve"> </w:t>
      </w:r>
      <w:r>
        <w:t xml:space="preserve">KAB-HD-2024-001</w:t>
      </w:r>
    </w:p>
    <w:p>
      <w:pPr>
        <w:pStyle w:val="BodyText"/>
      </w:pPr>
      <w:r>
        <w:rPr>
          <w:bCs/>
          <w:b/>
        </w:rPr>
        <w:t xml:space="preserve">Date of Issue:</w:t>
      </w:r>
      <w:r>
        <w:t xml:space="preserve"> </w:t>
      </w:r>
      <w:r>
        <w:t xml:space="preserve">October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Hairdresser Service Quality and Cultural Adaptation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cultural compliance, and service quality of Hairdresser establishments in Afghanistan Kabul. The unique socio-cultural environment of Kabul requires a tailored approach to personal grooming services. This protocol aims to evaluate how Hairdresser professionals adapt their techniques, tools, and customer interactions to meet local expectations while maintaining hygiene and safety standards.</w:t>
      </w:r>
    </w:p>
    <w:p>
      <w:pPr>
        <w:pStyle w:val="BodyText"/>
      </w:pPr>
      <w:r>
        <w:t xml:space="preserve">The study focuses on the intersection of traditional grooming practices and modern Hairdresser techniques within the urban context of Kabul. It seeks to identify best practices that can be standardized across the city.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hygiene and sanitation practices of Hairdresser salons in Kabul.</w:t>
      </w:r>
    </w:p>
    <w:p>
      <w:pPr>
        <w:numPr>
          <w:ilvl w:val="0"/>
          <w:numId w:val="1001"/>
        </w:numPr>
        <w:pStyle w:val="Compact"/>
      </w:pPr>
      <w:r>
        <w:t xml:space="preserve">To assess the cultural sensitivity of Hairdresser services regarding local norms and regulations.</w:t>
      </w:r>
    </w:p>
    <w:p>
      <w:pPr>
        <w:numPr>
          <w:ilvl w:val="0"/>
          <w:numId w:val="1001"/>
        </w:numPr>
        <w:pStyle w:val="Compact"/>
      </w:pPr>
      <w:r>
        <w:t xml:space="preserve">To measure customer satisfaction levels among residents of Afghanistan Kabul.</w:t>
      </w:r>
    </w:p>
    <w:p>
      <w:pPr>
        <w:numPr>
          <w:ilvl w:val="0"/>
          <w:numId w:val="1001"/>
        </w:numPr>
        <w:pStyle w:val="Compact"/>
      </w:pPr>
      <w:r>
        <w:t xml:space="preserve">To identify gaps in training and equipment availability for Hairdresser professionals.</w:t>
      </w:r>
    </w:p>
    <w:p>
      <w:pPr>
        <w:numPr>
          <w:ilvl w:val="0"/>
          <w:numId w:val="1001"/>
        </w:numPr>
        <w:pStyle w:val="Compact"/>
      </w:pPr>
      <w:r>
        <w:t xml:space="preserve">To propose a standardized framework for Hairdresser operations in Kabul.</w:t>
      </w:r>
    </w:p>
    <w:bookmarkEnd w:id="21"/>
    <w:bookmarkStart w:id="22" w:name="scope-and-location"/>
    <w:p>
      <w:pPr>
        <w:pStyle w:val="Heading2"/>
      </w:pPr>
      <w:r>
        <w:t xml:space="preserve">3. Scope and Location</w:t>
      </w:r>
    </w:p>
    <w:p>
      <w:pPr>
        <w:pStyle w:val="FirstParagraph"/>
      </w:pPr>
      <w:r>
        <w:t xml:space="preserve">This experiment is confined to the city of Kabul, Afghanistan. Selected districts will include central areas such as Karte Char, Wazir Akbar Khan, and Shahr-e-Naw, where Hairdresser services are most prevalent. The study will include both male and female Hairdresser establishments, respecting the gender-segregated nature of services in Afghanistan Kabul.</w:t>
      </w:r>
    </w:p>
    <w:p>
      <w:pPr>
        <w:pStyle w:val="BodyText"/>
      </w:pPr>
      <w:r>
        <w:rPr>
          <w:bCs/>
          <w:b/>
        </w:rPr>
        <w:t xml:space="preserve">Note:</w:t>
      </w:r>
      <w:r>
        <w:t xml:space="preserve"> </w:t>
      </w:r>
      <w:r>
        <w:t xml:space="preserve">All activities must comply with local laws and cultural norms of Afghanistan Kabul. Female Hairdresser services will be assessed separately from male services to ensure cultural appropriateness.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30 Hairdresser salons will be randomly selected across Kabul. Each salon must have been operational for at least one year. Hairdresser professionals will be interviewed, and their workspaces will be observed.</w:t>
      </w:r>
    </w:p>
    <w:bookmarkEnd w:id="23"/>
    <w:bookmarkStart w:id="24" w:name="data-collection-tools"/>
    <w:p>
      <w:pPr>
        <w:pStyle w:val="Heading3"/>
      </w:pPr>
      <w:r>
        <w:t xml:space="preserve">4.2. Data Collection Tools</w:t>
      </w:r>
    </w:p>
    <w:p>
      <w:pPr>
        <w:numPr>
          <w:ilvl w:val="0"/>
          <w:numId w:val="1002"/>
        </w:numPr>
        <w:pStyle w:val="Compact"/>
      </w:pPr>
      <w:r>
        <w:rPr>
          <w:bCs/>
          <w:b/>
        </w:rPr>
        <w:t xml:space="preserve">Checklist:</w:t>
      </w:r>
      <w:r>
        <w:t xml:space="preserve"> </w:t>
      </w:r>
      <w:r>
        <w:t xml:space="preserve">A standardized checklist for hygiene, equipment, and safety.</w:t>
      </w:r>
    </w:p>
    <w:p>
      <w:pPr>
        <w:numPr>
          <w:ilvl w:val="0"/>
          <w:numId w:val="1002"/>
        </w:numPr>
        <w:pStyle w:val="Compact"/>
      </w:pPr>
      <w:r>
        <w:rPr>
          <w:bCs/>
          <w:b/>
        </w:rPr>
        <w:t xml:space="preserve">Interviews:</w:t>
      </w:r>
      <w:r>
        <w:t xml:space="preserve"> </w:t>
      </w:r>
      <w:r>
        <w:t xml:space="preserve">Semi-structured interviews with Hairdresser owners and staff.</w:t>
      </w:r>
    </w:p>
    <w:p>
      <w:pPr>
        <w:numPr>
          <w:ilvl w:val="0"/>
          <w:numId w:val="1002"/>
        </w:numPr>
        <w:pStyle w:val="Compact"/>
      </w:pPr>
      <w:r>
        <w:rPr>
          <w:bCs/>
          <w:b/>
        </w:rPr>
        <w:t xml:space="preserve">Customer Surveys:</w:t>
      </w:r>
      <w:r>
        <w:t xml:space="preserve"> </w:t>
      </w:r>
      <w:r>
        <w:t xml:space="preserve">Anonymous surveys distributed to clients in Kabul.</w:t>
      </w:r>
    </w:p>
    <w:p>
      <w:pPr>
        <w:numPr>
          <w:ilvl w:val="0"/>
          <w:numId w:val="1002"/>
        </w:numPr>
        <w:pStyle w:val="Compact"/>
      </w:pPr>
      <w:r>
        <w:rPr>
          <w:bCs/>
          <w:b/>
        </w:rPr>
        <w:t xml:space="preserve">Observation:</w:t>
      </w:r>
      <w:r>
        <w:t xml:space="preserve"> </w:t>
      </w:r>
      <w:r>
        <w:t xml:space="preserve">Direct observation of Hairdresser techniques and customer interactions.</w:t>
      </w:r>
    </w:p>
    <w:bookmarkEnd w:id="24"/>
    <w:bookmarkStart w:id="25" w:name="procedure"/>
    <w:p>
      <w:pPr>
        <w:pStyle w:val="Heading3"/>
      </w:pPr>
      <w:r>
        <w:t xml:space="preserve">4.3. Procedure</w:t>
      </w:r>
    </w:p>
    <w:p>
      <w:pPr>
        <w:numPr>
          <w:ilvl w:val="0"/>
          <w:numId w:val="1003"/>
        </w:numPr>
        <w:pStyle w:val="Compact"/>
      </w:pPr>
      <w:r>
        <w:t xml:space="preserve">Obtain necessary permissions from local authorities in Afghanistan Kabul.</w:t>
      </w:r>
    </w:p>
    <w:p>
      <w:pPr>
        <w:numPr>
          <w:ilvl w:val="0"/>
          <w:numId w:val="1003"/>
        </w:numPr>
        <w:pStyle w:val="Compact"/>
      </w:pPr>
      <w:r>
        <w:t xml:space="preserve">Conduct initial visits to selected Hairdresser salons to explain the experiment.</w:t>
      </w:r>
    </w:p>
    <w:p>
      <w:pPr>
        <w:numPr>
          <w:ilvl w:val="0"/>
          <w:numId w:val="1003"/>
        </w:numPr>
        <w:pStyle w:val="Compact"/>
      </w:pPr>
      <w:r>
        <w:t xml:space="preserve">Perform hygiene and safety audits using the checklist.</w:t>
      </w:r>
    </w:p>
    <w:p>
      <w:pPr>
        <w:numPr>
          <w:ilvl w:val="0"/>
          <w:numId w:val="1003"/>
        </w:numPr>
        <w:pStyle w:val="Compact"/>
      </w:pPr>
      <w:r>
        <w:t xml:space="preserve">Interview Hairdresser professionals about their training and challenges.</w:t>
      </w:r>
    </w:p>
    <w:p>
      <w:pPr>
        <w:numPr>
          <w:ilvl w:val="0"/>
          <w:numId w:val="1003"/>
        </w:numPr>
        <w:pStyle w:val="Compact"/>
      </w:pPr>
      <w:r>
        <w:t xml:space="preserve">Distribute customer satisfaction surveys in Kabul.</w:t>
      </w:r>
    </w:p>
    <w:p>
      <w:pPr>
        <w:numPr>
          <w:ilvl w:val="0"/>
          <w:numId w:val="1003"/>
        </w:numPr>
        <w:pStyle w:val="Compact"/>
      </w:pPr>
      <w:r>
        <w:t xml:space="preserve">Analyze data and compile findings.</w:t>
      </w:r>
    </w:p>
    <w:bookmarkEnd w:id="25"/>
    <w:bookmarkEnd w:id="26"/>
    <w:bookmarkStart w:id="27" w:name="ethical-considerations"/>
    <w:p>
      <w:pPr>
        <w:pStyle w:val="Heading2"/>
      </w:pPr>
      <w:r>
        <w:t xml:space="preserve">5. Ethical Considerations</w:t>
      </w:r>
    </w:p>
    <w:p>
      <w:pPr>
        <w:pStyle w:val="FirstParagraph"/>
      </w:pPr>
      <w:r>
        <w:t xml:space="preserve">All participants in this experiment will provide informed consent. Confidentiality will be maintained for all Hairdresser professionals and customers in Afghanistan Kabul. The study will respect local customs, including gender segregation and dress codes. No disruptive activities will be conducted during Hairdresser services.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Permissions, tool development, team training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Visits to Hairdresser salons in Kabul, surveys, interviews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Compilation and interpretation of results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Final report and recommendations for Hairdresser services</w:t>
            </w:r>
          </w:p>
        </w:tc>
      </w:tr>
    </w:tbl>
    <w:bookmarkEnd w:id="28"/>
    <w:bookmarkStart w:id="29" w:name="expected-outcomes"/>
    <w:p>
      <w:pPr>
        <w:pStyle w:val="Heading2"/>
      </w:pPr>
      <w:r>
        <w:t xml:space="preserve">7. Expected Outcomes</w:t>
      </w:r>
    </w:p>
    <w:p>
      <w:pPr>
        <w:pStyle w:val="FirstParagraph"/>
      </w:pPr>
      <w:r>
        <w:t xml:space="preserve">This experiment will produce a comprehensive report on the state of Hairdresser services in Afghanistan Kabul. Key outcomes include:</w:t>
      </w:r>
    </w:p>
    <w:p>
      <w:pPr>
        <w:numPr>
          <w:ilvl w:val="0"/>
          <w:numId w:val="1004"/>
        </w:numPr>
        <w:pStyle w:val="Compact"/>
      </w:pPr>
      <w:r>
        <w:t xml:space="preserve">A baseline assessment of hygiene and safety standards.</w:t>
      </w:r>
    </w:p>
    <w:p>
      <w:pPr>
        <w:numPr>
          <w:ilvl w:val="0"/>
          <w:numId w:val="1004"/>
        </w:numPr>
        <w:pStyle w:val="Compact"/>
      </w:pPr>
      <w:r>
        <w:t xml:space="preserve">Insights into cultural preferences for Hairdresser services in Kabul.</w:t>
      </w:r>
    </w:p>
    <w:p>
      <w:pPr>
        <w:numPr>
          <w:ilvl w:val="0"/>
          <w:numId w:val="1004"/>
        </w:numPr>
        <w:pStyle w:val="Compact"/>
      </w:pPr>
      <w:r>
        <w:t xml:space="preserve">Recommendations for training programs for Hairdresser professionals.</w:t>
      </w:r>
    </w:p>
    <w:p>
      <w:pPr>
        <w:numPr>
          <w:ilvl w:val="0"/>
          <w:numId w:val="1004"/>
        </w:numPr>
        <w:pStyle w:val="Compact"/>
      </w:pPr>
      <w:r>
        <w:t xml:space="preserve">A model for culturally appropriate Hairdresser service delivery in Afghanistan.</w:t>
      </w:r>
    </w:p>
    <w:bookmarkEnd w:id="29"/>
    <w:bookmarkStart w:id="30" w:name="conclusion"/>
    <w:p>
      <w:pPr>
        <w:pStyle w:val="Heading2"/>
      </w:pPr>
      <w:r>
        <w:t xml:space="preserve">8. Conclusion</w:t>
      </w:r>
    </w:p>
    <w:p>
      <w:pPr>
        <w:pStyle w:val="FirstParagraph"/>
      </w:pPr>
      <w:r>
        <w:t xml:space="preserve">This Experiment Protocol provides a structured approach to evaluating Hairdresser services in Afghanistan Kabul. By focusing on hygiene, cultural sensitivity, and customer satisfaction, the study aims to enhance the quality of Hairdresser services in Kabul. The findings will contribute to the development of standards that respect local traditions while promoting professional excellence.</w:t>
      </w:r>
    </w:p>
    <w:bookmarkEnd w:id="30"/>
    <w:p>
      <w:pPr>
        <w:pStyle w:val="BodyText"/>
      </w:pPr>
      <w:r>
        <w:t xml:space="preserve">© 2024 Experiment Protocol: Hairdresser Services in Afghanistan Kabul.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Afghanistan Kabul</dc:title>
  <dc:creator/>
  <dc:language>en</dc:language>
  <cp:keywords/>
  <dcterms:created xsi:type="dcterms:W3CDTF">2026-10-10T02:44:16Z</dcterms:created>
  <dcterms:modified xsi:type="dcterms:W3CDTF">2026-10-10T02:44:16Z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