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61e1de50273ecf8f857afd76dcb169d1fd85d87"/>
    <w:p>
      <w:pPr>
        <w:pStyle w:val="Heading1"/>
      </w:pPr>
      <w:r>
        <w:t xml:space="preserve">Experiment Protocol: Hairdresser Services in Algeria Algiers</w:t>
      </w:r>
    </w:p>
    <w:bookmarkStart w:id="20" w:name="introduction-and-background"/>
    <w:p>
      <w:pPr>
        <w:pStyle w:val="Heading2"/>
      </w:pPr>
      <w:r>
        <w:t xml:space="preserve">1. Introduction and Background</w:t>
      </w:r>
    </w:p>
    <w:p>
      <w:pPr>
        <w:pStyle w:val="FirstParagraph"/>
      </w:pPr>
      <w:r>
        <w:t xml:space="preserve">This Experiment Protocol outlines the methodology for conducting a comprehensive study on the practices, standards, and consumer satisfaction levels related to Hairdresser services in Algeria Algiers. The beauty and personal care industry in Algiers is vibrant and culturally significant, reflecting both traditional values and modern trends. Understanding the dynamics of Hairdresser operations in this specific urban context is crucial for improving service quality, ensuring client safety, and enhancing professional standards.</w:t>
      </w:r>
    </w:p>
    <w:p>
      <w:pPr>
        <w:pStyle w:val="BodyText"/>
      </w:pPr>
      <w:r>
        <w:t xml:space="preserve">The primary objective of this experiment is to evaluate the effectiveness of current Hairdresser techniques, hygiene protocols, and customer interaction models within salons located in various districts of Algiers. By focusing on Algeria Algiers, this study aims to capture the unique cultural nuances, economic factors, and regulatory environments that influence the Hairdresser profession in this region.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hygiene and safety standards maintained by Hairdresser establishments in Algeria Algiers.</w:t>
      </w:r>
    </w:p>
    <w:p>
      <w:pPr>
        <w:numPr>
          <w:ilvl w:val="0"/>
          <w:numId w:val="1001"/>
        </w:numPr>
        <w:pStyle w:val="Compact"/>
      </w:pPr>
      <w:r>
        <w:t xml:space="preserve">To evaluate the technical skills and service quality provided by Hairdresser professionals.</w:t>
      </w:r>
    </w:p>
    <w:p>
      <w:pPr>
        <w:numPr>
          <w:ilvl w:val="0"/>
          <w:numId w:val="1001"/>
        </w:numPr>
        <w:pStyle w:val="Compact"/>
      </w:pPr>
      <w:r>
        <w:t xml:space="preserve">To measure customer satisfaction levels regarding Hairdresser services in different neighborhoods of Algiers.</w:t>
      </w:r>
    </w:p>
    <w:p>
      <w:pPr>
        <w:numPr>
          <w:ilvl w:val="0"/>
          <w:numId w:val="1001"/>
        </w:numPr>
        <w:pStyle w:val="Compact"/>
      </w:pPr>
      <w:r>
        <w:t xml:space="preserve">To identify gaps in training and regulatory compliance for Hairdresser businesses in Algeria.</w:t>
      </w:r>
    </w:p>
    <w:p>
      <w:pPr>
        <w:numPr>
          <w:ilvl w:val="0"/>
          <w:numId w:val="1001"/>
        </w:numPr>
        <w:pStyle w:val="Compact"/>
      </w:pPr>
      <w:r>
        <w:t xml:space="preserve">To propose evidence-based recommendations for improving the Hairdresser industry in Algeria Algiers.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The study will be conducted over a period of six months to ensure comprehensive data collection across different seasons and cultural events in Algeria Algiers.</w:t>
      </w:r>
    </w:p>
    <w:bookmarkEnd w:id="22"/>
    <w:bookmarkStart w:id="23" w:name="sampling-strategy"/>
    <w:p>
      <w:pPr>
        <w:pStyle w:val="Heading3"/>
      </w:pPr>
      <w:r>
        <w:t xml:space="preserve">3.2 Sampling Strategy</w:t>
      </w:r>
    </w:p>
    <w:p>
      <w:pPr>
        <w:pStyle w:val="FirstParagraph"/>
      </w:pPr>
      <w:r>
        <w:t xml:space="preserve">A stratified random sampling method will be used to select Hairdresser salons from various districts of Algiers, including Hydra, Bab Ezzouar, Sidi M'Hamed, and Casbah. This ensures representation of both high-end and budget-friendly Hairdresser services. A total of 50 salons will be included in the study, with each salon contributing data from at least 10 clients.</w:t>
      </w:r>
    </w:p>
    <w:bookmarkEnd w:id="23"/>
    <w:bookmarkStart w:id="24" w:name="data-collection-instruments"/>
    <w:p>
      <w:pPr>
        <w:pStyle w:val="Heading3"/>
      </w:pPr>
      <w:r>
        <w:t xml:space="preserve">3.3 Data Collection Instruments</w:t>
      </w:r>
    </w:p>
    <w:p>
      <w:pPr>
        <w:numPr>
          <w:ilvl w:val="0"/>
          <w:numId w:val="1002"/>
        </w:numPr>
        <w:pStyle w:val="Compact"/>
      </w:pPr>
      <w:r>
        <w:rPr>
          <w:bCs/>
          <w:b/>
        </w:rPr>
        <w:t xml:space="preserve">Hygiene Inspection Checklist:</w:t>
      </w:r>
      <w:r>
        <w:t xml:space="preserve"> </w:t>
      </w:r>
      <w:r>
        <w:t xml:space="preserve">A standardized form to evaluate cleanliness, tool sterilization, and workspace organization in Hairdresser salons.</w:t>
      </w:r>
    </w:p>
    <w:p>
      <w:pPr>
        <w:numPr>
          <w:ilvl w:val="0"/>
          <w:numId w:val="1002"/>
        </w:numPr>
        <w:pStyle w:val="Compact"/>
      </w:pPr>
      <w:r>
        <w:rPr>
          <w:bCs/>
          <w:b/>
        </w:rPr>
        <w:t xml:space="preserve">Customer Satisfaction Survey:</w:t>
      </w:r>
      <w:r>
        <w:t xml:space="preserve"> </w:t>
      </w:r>
      <w:r>
        <w:t xml:space="preserve">A questionnaire distributed to clients to assess their experience with Hairdresser services, including pricing, professionalism, and results.</w:t>
      </w:r>
    </w:p>
    <w:p>
      <w:pPr>
        <w:numPr>
          <w:ilvl w:val="0"/>
          <w:numId w:val="1002"/>
        </w:numPr>
        <w:pStyle w:val="Compact"/>
      </w:pPr>
      <w:r>
        <w:rPr>
          <w:bCs/>
          <w:b/>
        </w:rPr>
        <w:t xml:space="preserve">Interviews with Hairdresser Professionals:</w:t>
      </w:r>
      <w:r>
        <w:t xml:space="preserve"> </w:t>
      </w:r>
      <w:r>
        <w:t xml:space="preserve">Semi-structured interviews to gather insights on training, challenges, and industry practices in Algeria Algiers.</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commencing the experiment, all research team members will undergo training on cultural sensitivity and ethical considerations specific to Algeria Algiers. Permissions will be obtained from local authorities and salon owners to ensure compliance with Algerian regulations.</w:t>
      </w:r>
    </w:p>
    <w:bookmarkEnd w:id="26"/>
    <w:bookmarkStart w:id="27" w:name="implementation-phase"/>
    <w:p>
      <w:pPr>
        <w:pStyle w:val="Heading3"/>
      </w:pPr>
      <w:r>
        <w:t xml:space="preserve">4.2 Implementation Phase</w:t>
      </w:r>
    </w:p>
    <w:p>
      <w:pPr>
        <w:pStyle w:val="FirstParagraph"/>
      </w:pPr>
      <w:r>
        <w:t xml:space="preserve">During this phase, researchers will visit selected Hairdresser salons to conduct hygiene inspections and distribute customer surveys. Interviews with Hairdresser professionals will be scheduled at their convenience to minimize disruption to their work. All data will be collected anonymously to protect participant privacy.</w:t>
      </w:r>
    </w:p>
    <w:bookmarkEnd w:id="27"/>
    <w:bookmarkStart w:id="28" w:name="data-analysis-phase"/>
    <w:p>
      <w:pPr>
        <w:pStyle w:val="Heading3"/>
      </w:pPr>
      <w:r>
        <w:t xml:space="preserve">4.3 Data Analysis Phase</w:t>
      </w:r>
    </w:p>
    <w:p>
      <w:pPr>
        <w:pStyle w:val="FirstParagraph"/>
      </w:pPr>
      <w:r>
        <w:t xml:space="preserve">Quantitative data from surveys and checklists will be analyzed using statistical software to identify trends and correlations. Qualitative data from interviews will be coded and thematically analyzed to provide deeper insights into the experiences of Hairdresser professionals and clients in Algeria Algiers.</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strict ethical guidelines to ensure the well-being and rights of all participants. Informed consent will be obtained from all Hairdresser professionals and clients before data collection. Participants will be informed of their right to withdraw from the study at any time without penalty. Confidentiality will be maintained by anonymizing all data and storing it securely.</w:t>
      </w:r>
    </w:p>
    <w:p>
      <w:pPr>
        <w:pStyle w:val="BodyText"/>
      </w:pPr>
      <w:r>
        <w:t xml:space="preserve">Special attention will be given to cultural norms in Algeria Algiers, ensuring that the study respects local customs and traditions related to Hairdresser services. For example, gender-specific considerations will be addressed when interacting with clients and professionals.</w:t>
      </w:r>
    </w:p>
    <w:bookmarkEnd w:id="30"/>
    <w:bookmarkStart w:id="31" w:name="expected-outcomes"/>
    <w:p>
      <w:pPr>
        <w:pStyle w:val="Heading2"/>
      </w:pPr>
      <w:r>
        <w:t xml:space="preserve">6. Expected Outcomes</w:t>
      </w:r>
    </w:p>
    <w:p>
      <w:pPr>
        <w:pStyle w:val="FirstParagraph"/>
      </w:pPr>
      <w:r>
        <w:t xml:space="preserve">The anticipated outcomes of this experiment include a detailed report on the current state of Hairdresser services in Algeria Algiers, highlighting areas of strength and improvement. The findings will provide valuable insights for policymakers, industry stakeholders, and Hairdresser professionals to enhance service quality and regulatory compliance.</w:t>
      </w:r>
    </w:p>
    <w:p>
      <w:pPr>
        <w:pStyle w:val="BodyText"/>
      </w:pPr>
      <w:r>
        <w:t xml:space="preserve">Additionally, the study aims to foster greater awareness among consumers about their rights and expectations when seeking Hairdresser services in Algiers. By promoting transparency and accountability, this experiment seeks to contribute to the overall development of the beauty industry in Algeria.</w:t>
      </w:r>
    </w:p>
    <w:bookmarkEnd w:id="31"/>
    <w:bookmarkStart w:id="32" w:name="conclusion"/>
    <w:p>
      <w:pPr>
        <w:pStyle w:val="Heading2"/>
      </w:pPr>
      <w:r>
        <w:t xml:space="preserve">7. Conclusion</w:t>
      </w:r>
    </w:p>
    <w:p>
      <w:pPr>
        <w:pStyle w:val="FirstParagraph"/>
      </w:pPr>
      <w:r>
        <w:t xml:space="preserve">This Experiment Protocol provides a structured framework for investigating the Hairdresser industry in Algeria Algiers. By combining rigorous methodology with cultural sensitivity, the study aims to generate actionable insights that benefit all stakeholders. The results of this experiment will serve as a foundation for future research and initiatives aimed at elevating the standards of Hairdresser services in Algeria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Algeria Algiers</dc:title>
  <dc:creator/>
  <dc:language>en</dc:language>
  <cp:keywords/>
  <dcterms:created xsi:type="dcterms:W3CDTF">2026-10-10T04:09:25Z</dcterms:created>
  <dcterms:modified xsi:type="dcterms:W3CDTF">2026-10-10T04:09:25Z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