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Xc02746b69ef1a77c723692799faf85962657ac4"/>
    <w:p>
      <w:pPr>
        <w:pStyle w:val="Heading1"/>
      </w:pPr>
      <w:r>
        <w:t xml:space="preserve">Experiment Protocol: Hairdresser Services in Switzerland Zurich</w:t>
      </w:r>
    </w:p>
    <w:p>
      <w:pPr>
        <w:pStyle w:val="FirstParagraph"/>
      </w:pPr>
      <w:r>
        <w:rPr>
          <w:bCs/>
          <w:b/>
        </w:rPr>
        <w:t xml:space="preserve">Document ID:</w:t>
      </w:r>
      <w:r>
        <w:t xml:space="preserve"> </w:t>
      </w:r>
      <w:r>
        <w:t xml:space="preserve">EP-ZRH-HD-2024-001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Zurich, Switzerland</w:t>
      </w:r>
    </w:p>
    <w:p>
      <w:pPr>
        <w:pStyle w:val="BodyText"/>
      </w:pPr>
      <w:r>
        <w:rPr>
          <w:bCs/>
          <w:b/>
        </w:rPr>
        <w:t xml:space="preserve">Prepared by:</w:t>
      </w:r>
      <w:r>
        <w:t xml:space="preserve"> </w:t>
      </w:r>
      <w:r>
        <w:t xml:space="preserve">Technical Writing &amp; Web Development Team</w:t>
      </w:r>
    </w:p>
    <w:bookmarkEnd w:id="20"/>
    <w:p>
      <w:pPr>
        <w:pStyle w:val="BodyText"/>
      </w:pPr>
      <w:r>
        <w:t xml:space="preserve">1. Introduction</w:t>
      </w:r>
    </w:p>
    <w:p>
      <w:pPr>
        <w:pStyle w:val="BodyText"/>
      </w:pPr>
      <w:r>
        <w:t xml:space="preserve">This Experiment Protocol outlines the methodology, procedures, and evaluation criteria for assessing the quality, efficiency, and customer satisfaction of Hairdresser services in Switzerland Zurich. The purpose of this document is to provide a structured framework for conducting experiments that evaluate various aspects of hairdressing services, including technical skills, customer interaction, hygiene standards, and overall service delivery.</w:t>
      </w:r>
    </w:p>
    <w:p>
      <w:pPr>
        <w:pStyle w:val="BodyText"/>
      </w:pPr>
      <w:r>
        <w:t xml:space="preserve">Zurich, as a major economic and cultural hub in Switzerland, presents a unique environment for such experiments due to its high standards of service, diverse clientele, and strict regulatory requirements. This protocol is designed to ensure that all experiments are conducted in a manner that is consistent, reproducible, and aligned with local regulations and industry best practices.</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evaluate the technical proficiency of Hairdresser professionals in Switzerland Zurich.</w:t>
      </w:r>
    </w:p>
    <w:p>
      <w:pPr>
        <w:numPr>
          <w:ilvl w:val="0"/>
          <w:numId w:val="1001"/>
        </w:numPr>
        <w:pStyle w:val="Compact"/>
      </w:pPr>
      <w:r>
        <w:t xml:space="preserve">To assess the level of customer satisfaction with hairdressing services.</w:t>
      </w:r>
    </w:p>
    <w:p>
      <w:pPr>
        <w:numPr>
          <w:ilvl w:val="0"/>
          <w:numId w:val="1001"/>
        </w:numPr>
        <w:pStyle w:val="Compact"/>
      </w:pPr>
      <w:r>
        <w:t xml:space="preserve">To identify areas for improvement in service delivery and operational efficiency.</w:t>
      </w:r>
    </w:p>
    <w:p>
      <w:pPr>
        <w:numPr>
          <w:ilvl w:val="0"/>
          <w:numId w:val="1001"/>
        </w:numPr>
        <w:pStyle w:val="Compact"/>
      </w:pPr>
      <w:r>
        <w:t xml:space="preserve">To ensure compliance with Swiss health and safety regulations.</w:t>
      </w:r>
    </w:p>
    <w:p>
      <w:pPr>
        <w:numPr>
          <w:ilvl w:val="0"/>
          <w:numId w:val="1001"/>
        </w:numPr>
        <w:pStyle w:val="Compact"/>
      </w:pPr>
      <w:r>
        <w:t xml:space="preserve">To develop recommendations for enhancing the overall quality of Hairdresser services in Zurich.</w:t>
      </w:r>
    </w:p>
    <w:p>
      <w:pPr>
        <w:pStyle w:val="FirstParagraph"/>
      </w:pPr>
      <w:r>
        <w:t xml:space="preserve">3. Scope</w:t>
      </w:r>
    </w:p>
    <w:p>
      <w:pPr>
        <w:pStyle w:val="BodyText"/>
      </w:pPr>
      <w:r>
        <w:t xml:space="preserve">This protocol applies to all Hairdresser services conducted within the city limits of Zurich, Switzerland. It covers a wide range of services, including but not limited to haircuts, coloring, styling, treatments, and consultations. The experiments will be conducted in both independent salons and chain establishments to ensure a comprehensive evaluation.</w:t>
      </w:r>
    </w:p>
    <w:p>
      <w:pPr>
        <w:pStyle w:val="BodyText"/>
      </w:pPr>
      <w:r>
        <w:t xml:space="preserve">4. Methodology</w:t>
      </w:r>
    </w:p>
    <w:p>
      <w:pPr>
        <w:pStyle w:val="BodyText"/>
      </w:pPr>
      <w:r>
        <w:t xml:space="preserve">The methodology for this experiment protocol is divided into several key phases:</w:t>
      </w:r>
    </w:p>
    <w:p>
      <w:pPr>
        <w:numPr>
          <w:ilvl w:val="0"/>
          <w:numId w:val="1002"/>
        </w:numPr>
        <w:pStyle w:val="Compact"/>
      </w:pPr>
      <w:r>
        <w:rPr>
          <w:bCs/>
          <w:b/>
        </w:rPr>
        <w:t xml:space="preserve">Selection of Participants:</w:t>
      </w:r>
      <w:r>
        <w:t xml:space="preserve"> </w:t>
      </w:r>
      <w:r>
        <w:t xml:space="preserve">A random sample of Hairdresser professionals and salons in Zurich will be selected to participate in the experiment. Participants will be chosen based on criteria such as experience level, service offerings, and customer reviews.</w:t>
      </w:r>
    </w:p>
    <w:p>
      <w:pPr>
        <w:numPr>
          <w:ilvl w:val="0"/>
          <w:numId w:val="1002"/>
        </w:numPr>
        <w:pStyle w:val="Compact"/>
      </w:pPr>
      <w:r>
        <w:rPr>
          <w:bCs/>
          <w:b/>
        </w:rPr>
        <w:t xml:space="preserve">Training and Briefing:</w:t>
      </w:r>
      <w:r>
        <w:t xml:space="preserve"> </w:t>
      </w:r>
      <w:r>
        <w:t xml:space="preserve">All participants will receive a detailed briefing on the objectives, procedures, and expectations of the experiment. This will include information on data collection methods, evaluation criteria, and confidentiality requirements.</w:t>
      </w:r>
    </w:p>
    <w:p>
      <w:pPr>
        <w:numPr>
          <w:ilvl w:val="0"/>
          <w:numId w:val="1002"/>
        </w:numPr>
        <w:pStyle w:val="Compact"/>
      </w:pPr>
      <w:r>
        <w:rPr>
          <w:bCs/>
          <w:b/>
        </w:rPr>
        <w:t xml:space="preserve">Data Collection:</w:t>
      </w:r>
      <w:r>
        <w:t xml:space="preserve"> </w:t>
      </w:r>
      <w:r>
        <w:t xml:space="preserve">Data will be collected through a combination of methods, including customer surveys, direct observations, and performance assessments. Surveys will be administered to customers immediately after their service to capture their immediate impressions and satisfaction levels.</w:t>
      </w:r>
    </w:p>
    <w:p>
      <w:pPr>
        <w:numPr>
          <w:ilvl w:val="0"/>
          <w:numId w:val="1002"/>
        </w:numPr>
        <w:pStyle w:val="Compact"/>
      </w:pPr>
      <w:r>
        <w:rPr>
          <w:bCs/>
          <w:b/>
        </w:rPr>
        <w:t xml:space="preserve">Performance Assessments:</w:t>
      </w:r>
      <w:r>
        <w:t xml:space="preserve"> </w:t>
      </w:r>
      <w:r>
        <w:t xml:space="preserve">Hairdresser professionals will be evaluated on their technical skills, customer interaction, and adherence to hygiene standards. Assessments will be conducted by trained evaluators using standardized criteria.</w:t>
      </w:r>
    </w:p>
    <w:p>
      <w:pPr>
        <w:numPr>
          <w:ilvl w:val="0"/>
          <w:numId w:val="1002"/>
        </w:numPr>
        <w:pStyle w:val="Compact"/>
      </w:pPr>
      <w:r>
        <w:rPr>
          <w:bCs/>
          <w:b/>
        </w:rPr>
        <w:t xml:space="preserve">Data Analysis:</w:t>
      </w:r>
      <w:r>
        <w:t xml:space="preserve"> </w:t>
      </w:r>
      <w:r>
        <w:t xml:space="preserve">Collected data will be analyzed using statistical methods to identify trends, patterns, and areas for improvement. Results will be compared against industry benchmarks and regulatory standards.</w:t>
      </w:r>
    </w:p>
    <w:p>
      <w:pPr>
        <w:pStyle w:val="FirstParagraph"/>
      </w:pPr>
      <w:r>
        <w:t xml:space="preserve">5. Evaluation Criteria</w:t>
      </w:r>
    </w:p>
    <w:p>
      <w:pPr>
        <w:pStyle w:val="BodyText"/>
      </w:pPr>
      <w:r>
        <w:t xml:space="preserve">The following criteria will be used to evaluate Hairdresser services in Switzerland Zurich:</w:t>
      </w:r>
    </w:p>
    <w:p>
      <w:pPr>
        <w:numPr>
          <w:ilvl w:val="0"/>
          <w:numId w:val="1003"/>
        </w:numPr>
        <w:pStyle w:val="Compact"/>
      </w:pPr>
      <w:r>
        <w:rPr>
          <w:bCs/>
          <w:b/>
        </w:rPr>
        <w:t xml:space="preserve">Technical Skills:</w:t>
      </w:r>
      <w:r>
        <w:t xml:space="preserve"> </w:t>
      </w:r>
      <w:r>
        <w:t xml:space="preserve">Accuracy, precision, and creativity in executing hairdressing services.</w:t>
      </w:r>
    </w:p>
    <w:p>
      <w:pPr>
        <w:numPr>
          <w:ilvl w:val="0"/>
          <w:numId w:val="1003"/>
        </w:numPr>
        <w:pStyle w:val="Compact"/>
      </w:pPr>
      <w:r>
        <w:rPr>
          <w:bCs/>
          <w:b/>
        </w:rPr>
        <w:t xml:space="preserve">Customer Interaction:</w:t>
      </w:r>
      <w:r>
        <w:t xml:space="preserve"> </w:t>
      </w:r>
      <w:r>
        <w:t xml:space="preserve">Communication skills, empathy, and ability to meet customer expectations.</w:t>
      </w:r>
    </w:p>
    <w:p>
      <w:pPr>
        <w:numPr>
          <w:ilvl w:val="0"/>
          <w:numId w:val="1003"/>
        </w:numPr>
        <w:pStyle w:val="Compact"/>
      </w:pPr>
      <w:r>
        <w:rPr>
          <w:bCs/>
          <w:b/>
        </w:rPr>
        <w:t xml:space="preserve">Hygiene Standards:</w:t>
      </w:r>
      <w:r>
        <w:t xml:space="preserve"> </w:t>
      </w:r>
      <w:r>
        <w:t xml:space="preserve">Adherence to Swiss health and safety regulations, including cleanliness of tools and workspace.</w:t>
      </w:r>
    </w:p>
    <w:p>
      <w:pPr>
        <w:numPr>
          <w:ilvl w:val="0"/>
          <w:numId w:val="1003"/>
        </w:numPr>
        <w:pStyle w:val="Compact"/>
      </w:pPr>
      <w:r>
        <w:rPr>
          <w:bCs/>
          <w:b/>
        </w:rPr>
        <w:t xml:space="preserve">Service Efficiency:</w:t>
      </w:r>
      <w:r>
        <w:t xml:space="preserve"> </w:t>
      </w:r>
      <w:r>
        <w:t xml:space="preserve">Timeliness of service and ability to manage appointments effectively.</w:t>
      </w:r>
    </w:p>
    <w:p>
      <w:pPr>
        <w:numPr>
          <w:ilvl w:val="0"/>
          <w:numId w:val="1003"/>
        </w:numPr>
        <w:pStyle w:val="Compact"/>
      </w:pPr>
      <w:r>
        <w:rPr>
          <w:bCs/>
          <w:b/>
        </w:rPr>
        <w:t xml:space="preserve">Overall Satisfaction:</w:t>
      </w:r>
      <w:r>
        <w:t xml:space="preserve"> </w:t>
      </w:r>
      <w:r>
        <w:t xml:space="preserve">Customer ratings and feedback on the overall experience.</w:t>
      </w:r>
    </w:p>
    <w:p>
      <w:pPr>
        <w:pStyle w:val="FirstParagraph"/>
      </w:pPr>
      <w:r>
        <w:t xml:space="preserve">6. Ethical Considerations</w:t>
      </w:r>
    </w:p>
    <w:p>
      <w:pPr>
        <w:pStyle w:val="BodyText"/>
      </w:pPr>
      <w:r>
        <w:t xml:space="preserve">All experiments conducted under this protocol will adhere to strict ethical guidelines. Participants will provide informed consent, and their privacy and confidentiality will be protected at all times. Data will be anonymized and used solely for the purposes of this study. Any potential risks to participants will be minimized, and participants will be free to withdraw from the study at any time without penalty.</w:t>
      </w:r>
    </w:p>
    <w:p>
      <w:pPr>
        <w:pStyle w:val="BodyText"/>
      </w:pPr>
      <w:r>
        <w:t xml:space="preserve">7. Timeline</w:t>
      </w:r>
    </w:p>
    <w:p>
      <w:pPr>
        <w:pStyle w:val="BodyText"/>
      </w:pPr>
      <w:r>
        <w:t xml:space="preserve">The experiment will be conducted over a period of six months, with the following key milestones:</w:t>
      </w:r>
    </w:p>
    <w:p>
      <w:pPr>
        <w:numPr>
          <w:ilvl w:val="0"/>
          <w:numId w:val="1004"/>
        </w:numPr>
        <w:pStyle w:val="Compact"/>
      </w:pPr>
      <w:r>
        <w:rPr>
          <w:bCs/>
          <w:b/>
        </w:rPr>
        <w:t xml:space="preserve">Month 1:</w:t>
      </w:r>
      <w:r>
        <w:t xml:space="preserve"> </w:t>
      </w:r>
      <w:r>
        <w:t xml:space="preserve">Participant selection and training.</w:t>
      </w:r>
    </w:p>
    <w:p>
      <w:pPr>
        <w:numPr>
          <w:ilvl w:val="0"/>
          <w:numId w:val="1004"/>
        </w:numPr>
        <w:pStyle w:val="Compact"/>
      </w:pPr>
      <w:r>
        <w:rPr>
          <w:bCs/>
          <w:b/>
        </w:rPr>
        <w:t xml:space="preserve">Months 2-4:</w:t>
      </w:r>
      <w:r>
        <w:t xml:space="preserve"> </w:t>
      </w:r>
      <w:r>
        <w:t xml:space="preserve">Data collection and performance assessments.</w:t>
      </w:r>
    </w:p>
    <w:p>
      <w:pPr>
        <w:numPr>
          <w:ilvl w:val="0"/>
          <w:numId w:val="1004"/>
        </w:numPr>
        <w:pStyle w:val="Compact"/>
      </w:pPr>
      <w:r>
        <w:rPr>
          <w:bCs/>
          <w:b/>
        </w:rPr>
        <w:t xml:space="preserve">Month 5:</w:t>
      </w:r>
      <w:r>
        <w:t xml:space="preserve"> </w:t>
      </w:r>
      <w:r>
        <w:t xml:space="preserve">Data analysis and reporting.</w:t>
      </w:r>
    </w:p>
    <w:p>
      <w:pPr>
        <w:numPr>
          <w:ilvl w:val="0"/>
          <w:numId w:val="1004"/>
        </w:numPr>
        <w:pStyle w:val="Compact"/>
      </w:pPr>
      <w:r>
        <w:rPr>
          <w:bCs/>
          <w:b/>
        </w:rPr>
        <w:t xml:space="preserve">Month 6:</w:t>
      </w:r>
      <w:r>
        <w:t xml:space="preserve"> </w:t>
      </w:r>
      <w:r>
        <w:t xml:space="preserve">Dissemination of results and recommendations.</w:t>
      </w:r>
    </w:p>
    <w:p>
      <w:pPr>
        <w:pStyle w:val="FirstParagraph"/>
      </w:pPr>
      <w:r>
        <w:t xml:space="preserve">8. Conclusion</w:t>
      </w:r>
    </w:p>
    <w:p>
      <w:pPr>
        <w:pStyle w:val="BodyText"/>
      </w:pPr>
      <w:r>
        <w:t xml:space="preserve">This Experiment Protocol provides a comprehensive framework for evaluating Hairdresser services in Switzerland Zurich. By following the outlined methodology and evaluation criteria, we aim to gain valuable insights into the quality of services provided and identify opportunities for improvement. The results of this study will contribute to the ongoing development of the hairdressing industry in Zurich and help ensure that customers receive the highest standard of service.</w:t>
      </w:r>
    </w:p>
    <w:p>
      <w:pPr>
        <w:pStyle w:val="BodyText"/>
      </w:pPr>
      <w:r>
        <w:t xml:space="preserve">This document is intended for informational purposes only. It does not constitute legal or professional advice. All experiments conducted under this protocol must comply with applicable Swiss laws and regulations.</w:t>
      </w:r>
    </w:p>
    <w:p>
      <w:pPr>
        <w:pStyle w:val="BodyText"/>
      </w:pPr>
      <w:r>
        <w:t xml:space="preserve">© 2024 Technical Writing &amp; Web Development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Switzerland Zurich</dc:title>
  <dc:creator/>
  <dc:language>en</dc:language>
  <cp:keywords/>
  <dcterms:created xsi:type="dcterms:W3CDTF">2026-10-10T08:09:22Z</dcterms:created>
  <dcterms:modified xsi:type="dcterms:W3CDTF">2026-10-10T08:09:22Z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