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Chile</w:t>
      </w:r>
      <w:r>
        <w:t xml:space="preserve"> </w:t>
      </w:r>
      <w:r>
        <w:t xml:space="preserve">Santiago</w:t>
      </w:r>
    </w:p>
    <w:bookmarkStart w:id="20" w:name="X906fd1e2db66980a28dae4df8f58bec3326d841"/>
    <w:p>
      <w:pPr>
        <w:pStyle w:val="Heading1"/>
      </w:pPr>
      <w:r>
        <w:t xml:space="preserve">Experiment Protocol: Human Resources Manager Performance in Chile Santiago</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Santiago, Chile</w:t>
      </w:r>
    </w:p>
    <w:p>
      <w:pPr>
        <w:pStyle w:val="BodyText"/>
      </w:pPr>
      <w:r>
        <w:rPr>
          <w:bCs/>
          <w:b/>
        </w:rPr>
        <w:t xml:space="preserve">Prepared by:</w:t>
      </w:r>
      <w:r>
        <w:t xml:space="preserve"> </w:t>
      </w:r>
      <w:r>
        <w:t xml:space="preserve">Research and Development Team</w:t>
      </w:r>
    </w:p>
    <w:bookmarkEnd w:id="20"/>
    <w:bookmarkStart w:id="21" w:name="introduction"/>
    <w:p>
      <w:pPr>
        <w:pStyle w:val="Heading2"/>
      </w:pPr>
      <w:r>
        <w:t xml:space="preserve">1. Introduction</w:t>
      </w:r>
    </w:p>
    <w:p>
      <w:pPr>
        <w:pStyle w:val="FirstParagraph"/>
      </w:pPr>
      <w:r>
        <w:t xml:space="preserve">This Experiment Protocol outlines the methodology and procedures for evaluating the performance and impact of Human Resources Managers in organizations located in Santiago, Chile. The study aims to assess how Human Resources Managers contribute to organizational success, employee satisfaction, and compliance with local labor laws in the dynamic business environment of Chile's capital city.</w:t>
      </w:r>
    </w:p>
    <w:p>
      <w:pPr>
        <w:pStyle w:val="BodyText"/>
      </w:pPr>
      <w:r>
        <w:t xml:space="preserve">Santiago, as the economic and cultural hub of Chile, presents unique challenges and opportunities for Human Resources Managers. This protocol is designed to provide a structured approach to understanding the role of Human Resources Managers in this specific context, ensuring that the findings are relevant and applicable to organizations operating in Chile Santiago.</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Human Resources Managers in implementing strategic HR initiatives in Chile Santiago.</w:t>
      </w:r>
    </w:p>
    <w:p>
      <w:pPr>
        <w:numPr>
          <w:ilvl w:val="0"/>
          <w:numId w:val="1001"/>
        </w:numPr>
        <w:pStyle w:val="Compact"/>
      </w:pPr>
      <w:r>
        <w:t xml:space="preserve">To assess the impact of Human Resources Managers on employee engagement and retention rates.</w:t>
      </w:r>
    </w:p>
    <w:p>
      <w:pPr>
        <w:numPr>
          <w:ilvl w:val="0"/>
          <w:numId w:val="1001"/>
        </w:numPr>
        <w:pStyle w:val="Compact"/>
      </w:pPr>
      <w:r>
        <w:t xml:space="preserve">To analyze the role of Human Resources Managers in ensuring compliance with Chilean labor laws and regulations.</w:t>
      </w:r>
    </w:p>
    <w:p>
      <w:pPr>
        <w:numPr>
          <w:ilvl w:val="0"/>
          <w:numId w:val="1001"/>
        </w:numPr>
        <w:pStyle w:val="Compact"/>
      </w:pPr>
      <w:r>
        <w:t xml:space="preserve">To identify best practices for Human Resources Managers operating in the Santiago business environment.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and qualitative data collection techniques. The study will be conducted over a period of six months, involving multiple organizations in Santiago, Chile.</w:t>
      </w:r>
    </w:p>
    <w:bookmarkEnd w:id="23"/>
    <w:bookmarkStart w:id="24" w:name="participants"/>
    <w:p>
      <w:pPr>
        <w:pStyle w:val="Heading3"/>
      </w:pPr>
      <w:r>
        <w:t xml:space="preserve">3.2 Participants</w:t>
      </w:r>
    </w:p>
    <w:p>
      <w:pPr>
        <w:pStyle w:val="FirstParagraph"/>
      </w:pPr>
      <w:r>
        <w:t xml:space="preserve">The participants will include:</w:t>
      </w:r>
    </w:p>
    <w:p>
      <w:pPr>
        <w:numPr>
          <w:ilvl w:val="0"/>
          <w:numId w:val="1002"/>
        </w:numPr>
        <w:pStyle w:val="Compact"/>
      </w:pPr>
      <w:r>
        <w:t xml:space="preserve">Human Resources Managers from at least 20 organizations in Santiago, Chile.</w:t>
      </w:r>
    </w:p>
    <w:p>
      <w:pPr>
        <w:numPr>
          <w:ilvl w:val="0"/>
          <w:numId w:val="1002"/>
        </w:numPr>
        <w:pStyle w:val="Compact"/>
      </w:pPr>
      <w:r>
        <w:t xml:space="preserve">Employees from these organizations, with a target sample size of 500 individuals.</w:t>
      </w:r>
    </w:p>
    <w:p>
      <w:pPr>
        <w:numPr>
          <w:ilvl w:val="0"/>
          <w:numId w:val="1002"/>
        </w:numPr>
        <w:pStyle w:val="Compact"/>
      </w:pPr>
      <w:r>
        <w:t xml:space="preserve">Senior executives and stakeholders from the participating organizations.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Standardized questionnaires will be distributed to employees to assess their perceptions of Human Resources Manager performance, employee satisfaction, and organizational culture.</w:t>
      </w:r>
    </w:p>
    <w:p>
      <w:pPr>
        <w:numPr>
          <w:ilvl w:val="0"/>
          <w:numId w:val="1003"/>
        </w:numPr>
        <w:pStyle w:val="Compact"/>
      </w:pPr>
      <w:r>
        <w:rPr>
          <w:bCs/>
          <w:b/>
        </w:rPr>
        <w:t xml:space="preserve">Interviews:</w:t>
      </w:r>
      <w:r>
        <w:t xml:space="preserve"> </w:t>
      </w:r>
      <w:r>
        <w:t xml:space="preserve">Semi-structured interviews will be conducted with Human Resources Managers and senior executives to gain insights into their strategies, challenges, and successes.</w:t>
      </w:r>
    </w:p>
    <w:p>
      <w:pPr>
        <w:numPr>
          <w:ilvl w:val="0"/>
          <w:numId w:val="1003"/>
        </w:numPr>
        <w:pStyle w:val="Compact"/>
      </w:pPr>
      <w:r>
        <w:rPr>
          <w:bCs/>
          <w:b/>
        </w:rPr>
        <w:t xml:space="preserve">Document Analysis:</w:t>
      </w:r>
      <w:r>
        <w:t xml:space="preserve"> </w:t>
      </w:r>
      <w:r>
        <w:t xml:space="preserve">HR policies, employee records, and compliance reports will be reviewed to evaluate the effectiveness of Human Resources Manager practices.</w:t>
      </w:r>
    </w:p>
    <w:p>
      <w:pPr>
        <w:numPr>
          <w:ilvl w:val="0"/>
          <w:numId w:val="1003"/>
        </w:numPr>
        <w:pStyle w:val="Compact"/>
      </w:pPr>
      <w:r>
        <w:rPr>
          <w:bCs/>
          <w:b/>
        </w:rPr>
        <w:t xml:space="preserve">Observations:</w:t>
      </w:r>
      <w:r>
        <w:t xml:space="preserve"> </w:t>
      </w:r>
      <w:r>
        <w:t xml:space="preserve">Direct observations of HR activities and interactions will be conducted to assess the practical application of HR strategies.</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During the preparation phase, the research team will:</w:t>
      </w:r>
    </w:p>
    <w:p>
      <w:pPr>
        <w:numPr>
          <w:ilvl w:val="0"/>
          <w:numId w:val="1004"/>
        </w:numPr>
        <w:pStyle w:val="Compact"/>
      </w:pPr>
      <w:r>
        <w:t xml:space="preserve">Identify and recruit participating organizations in Santiago, Chile.</w:t>
      </w:r>
    </w:p>
    <w:p>
      <w:pPr>
        <w:numPr>
          <w:ilvl w:val="0"/>
          <w:numId w:val="1004"/>
        </w:numPr>
        <w:pStyle w:val="Compact"/>
      </w:pPr>
      <w:r>
        <w:t xml:space="preserve">Develop and validate survey instruments and interview guides.</w:t>
      </w:r>
    </w:p>
    <w:p>
      <w:pPr>
        <w:numPr>
          <w:ilvl w:val="0"/>
          <w:numId w:val="1004"/>
        </w:numPr>
        <w:pStyle w:val="Compact"/>
      </w:pPr>
      <w:r>
        <w:t xml:space="preserve">Obtain necessary ethical approvals and informed consent from participants.</w:t>
      </w:r>
    </w:p>
    <w:p>
      <w:pPr>
        <w:numPr>
          <w:ilvl w:val="0"/>
          <w:numId w:val="1004"/>
        </w:numPr>
        <w:pStyle w:val="Compact"/>
      </w:pPr>
      <w:r>
        <w:t xml:space="preserve">Train data collectors on the procedures and protocols.</w:t>
      </w:r>
    </w:p>
    <w:bookmarkEnd w:id="27"/>
    <w:bookmarkStart w:id="28" w:name="implementation-phase"/>
    <w:p>
      <w:pPr>
        <w:pStyle w:val="Heading3"/>
      </w:pPr>
      <w:r>
        <w:t xml:space="preserve">4.2 Implementation Phase</w:t>
      </w:r>
    </w:p>
    <w:p>
      <w:pPr>
        <w:pStyle w:val="FirstParagraph"/>
      </w:pPr>
      <w:r>
        <w:t xml:space="preserve">During the implementation phase, the research team will:</w:t>
      </w:r>
    </w:p>
    <w:p>
      <w:pPr>
        <w:numPr>
          <w:ilvl w:val="0"/>
          <w:numId w:val="1005"/>
        </w:numPr>
        <w:pStyle w:val="Compact"/>
      </w:pPr>
      <w:r>
        <w:t xml:space="preserve">Distribute surveys to employees and collect responses.</w:t>
      </w:r>
    </w:p>
    <w:p>
      <w:pPr>
        <w:numPr>
          <w:ilvl w:val="0"/>
          <w:numId w:val="1005"/>
        </w:numPr>
        <w:pStyle w:val="Compact"/>
      </w:pPr>
      <w:r>
        <w:t xml:space="preserve">Conduct interviews with Human Resources Managers and senior executives.</w:t>
      </w:r>
    </w:p>
    <w:p>
      <w:pPr>
        <w:numPr>
          <w:ilvl w:val="0"/>
          <w:numId w:val="1005"/>
        </w:numPr>
        <w:pStyle w:val="Compact"/>
      </w:pPr>
      <w:r>
        <w:t xml:space="preserve">Review HR documents and records.</w:t>
      </w:r>
    </w:p>
    <w:p>
      <w:pPr>
        <w:numPr>
          <w:ilvl w:val="0"/>
          <w:numId w:val="1005"/>
        </w:numPr>
        <w:pStyle w:val="Compact"/>
      </w:pPr>
      <w:r>
        <w:t xml:space="preserve">Conduct observations of HR activities.</w:t>
      </w:r>
    </w:p>
    <w:bookmarkEnd w:id="28"/>
    <w:bookmarkStart w:id="29" w:name="analysis-phase"/>
    <w:p>
      <w:pPr>
        <w:pStyle w:val="Heading3"/>
      </w:pPr>
      <w:r>
        <w:t xml:space="preserve">4.3 Analysis Phase</w:t>
      </w:r>
    </w:p>
    <w:p>
      <w:pPr>
        <w:pStyle w:val="FirstParagraph"/>
      </w:pPr>
      <w:r>
        <w:t xml:space="preserve">During the analysis phase, the research team will:</w:t>
      </w:r>
    </w:p>
    <w:p>
      <w:pPr>
        <w:numPr>
          <w:ilvl w:val="0"/>
          <w:numId w:val="1006"/>
        </w:numPr>
        <w:pStyle w:val="Compact"/>
      </w:pPr>
      <w:r>
        <w:t xml:space="preserve">Analyze quantitative data using statistical software.</w:t>
      </w:r>
    </w:p>
    <w:p>
      <w:pPr>
        <w:numPr>
          <w:ilvl w:val="0"/>
          <w:numId w:val="1006"/>
        </w:numPr>
        <w:pStyle w:val="Compact"/>
      </w:pPr>
      <w:r>
        <w:t xml:space="preserve">Analyze qualitative data using thematic analysis techniques.</w:t>
      </w:r>
    </w:p>
    <w:p>
      <w:pPr>
        <w:numPr>
          <w:ilvl w:val="0"/>
          <w:numId w:val="1006"/>
        </w:numPr>
        <w:pStyle w:val="Compact"/>
      </w:pPr>
      <w:r>
        <w:t xml:space="preserve">Integrate findings from both quantitative and qualitative data sources.</w:t>
      </w:r>
    </w:p>
    <w:p>
      <w:pPr>
        <w:numPr>
          <w:ilvl w:val="0"/>
          <w:numId w:val="1006"/>
        </w:numPr>
        <w:pStyle w:val="Compact"/>
      </w:pPr>
      <w:r>
        <w:t xml:space="preserve">Identify key themes, patterns, and insights related to Human Resources Manager performance in Chile Santiago.</w:t>
      </w:r>
    </w:p>
    <w:bookmarkEnd w:id="29"/>
    <w:bookmarkEnd w:id="30"/>
    <w:bookmarkStart w:id="31" w:name="ethical-considerations"/>
    <w:p>
      <w:pPr>
        <w:pStyle w:val="Heading2"/>
      </w:pPr>
      <w:r>
        <w:t xml:space="preserve">5. Ethical Considerations</w:t>
      </w:r>
    </w:p>
    <w:p>
      <w:pPr>
        <w:pStyle w:val="FirstParagraph"/>
      </w:pPr>
      <w:r>
        <w:t xml:space="preserve">This experiment will adhere to the highest ethical standards, ensuring the protection of participants' rights and well-being. Key ethical considerations include:</w:t>
      </w:r>
    </w:p>
    <w:p>
      <w:pPr>
        <w:numPr>
          <w:ilvl w:val="0"/>
          <w:numId w:val="1007"/>
        </w:numPr>
        <w:pStyle w:val="Compact"/>
      </w:pPr>
      <w:r>
        <w:rPr>
          <w:bCs/>
          <w:b/>
        </w:rPr>
        <w:t xml:space="preserve">Informed Consent:</w:t>
      </w:r>
      <w:r>
        <w:t xml:space="preserve"> </w:t>
      </w:r>
      <w:r>
        <w:t xml:space="preserve">All participants will provide informed consent before participating in the study.</w:t>
      </w:r>
    </w:p>
    <w:p>
      <w:pPr>
        <w:numPr>
          <w:ilvl w:val="0"/>
          <w:numId w:val="1007"/>
        </w:numPr>
        <w:pStyle w:val="Compact"/>
      </w:pPr>
      <w:r>
        <w:rPr>
          <w:bCs/>
          <w:b/>
        </w:rPr>
        <w:t xml:space="preserve">Confidentiality:</w:t>
      </w:r>
      <w:r>
        <w:t xml:space="preserve"> </w:t>
      </w:r>
      <w:r>
        <w:t xml:space="preserve">All data will be kept confidential, and participants' identities will be protected.</w:t>
      </w:r>
    </w:p>
    <w:p>
      <w:pPr>
        <w:numPr>
          <w:ilvl w:val="0"/>
          <w:numId w:val="1007"/>
        </w:numPr>
        <w:pStyle w:val="Compact"/>
      </w:pPr>
      <w:r>
        <w:rPr>
          <w:bCs/>
          <w:b/>
        </w:rPr>
        <w:t xml:space="preserve">Voluntary Participation:</w:t>
      </w:r>
      <w:r>
        <w:t xml:space="preserve"> </w:t>
      </w:r>
      <w:r>
        <w:t xml:space="preserve">Participation in the study will be voluntary, and participants may withdraw at any time without penalty.</w:t>
      </w:r>
    </w:p>
    <w:p>
      <w:pPr>
        <w:numPr>
          <w:ilvl w:val="0"/>
          <w:numId w:val="1007"/>
        </w:numPr>
        <w:pStyle w:val="Compact"/>
      </w:pPr>
      <w:r>
        <w:rPr>
          <w:bCs/>
          <w:b/>
        </w:rPr>
        <w:t xml:space="preserve">Compliance with Local Laws:</w:t>
      </w:r>
      <w:r>
        <w:t xml:space="preserve"> </w:t>
      </w:r>
      <w:r>
        <w:t xml:space="preserve">The study will comply with all relevant Chilean laws and regulations, including labor laws and data protection regulations.</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8"/>
        </w:numPr>
        <w:pStyle w:val="Compact"/>
      </w:pPr>
      <w:r>
        <w:t xml:space="preserve">A comprehensive understanding of the role and impact of Human Resources Managers in Chile Santiago.</w:t>
      </w:r>
    </w:p>
    <w:p>
      <w:pPr>
        <w:numPr>
          <w:ilvl w:val="0"/>
          <w:numId w:val="1008"/>
        </w:numPr>
        <w:pStyle w:val="Compact"/>
      </w:pPr>
      <w:r>
        <w:t xml:space="preserve">Identification of best practices for Human Resources Managers operating in the Santiago business environment.</w:t>
      </w:r>
    </w:p>
    <w:p>
      <w:pPr>
        <w:numPr>
          <w:ilvl w:val="0"/>
          <w:numId w:val="1008"/>
        </w:numPr>
        <w:pStyle w:val="Compact"/>
      </w:pPr>
      <w:r>
        <w:t xml:space="preserve">Recommendations for improving HR practices and policies in organizations in Chile Santiago.</w:t>
      </w:r>
    </w:p>
    <w:p>
      <w:pPr>
        <w:numPr>
          <w:ilvl w:val="0"/>
          <w:numId w:val="1008"/>
        </w:numPr>
        <w:pStyle w:val="Compact"/>
      </w:pPr>
      <w:r>
        <w:t xml:space="preserve">Contributions to the broader literature on Human Resources Management in Latin America.</w:t>
      </w:r>
    </w:p>
    <w:bookmarkEnd w:id="32"/>
    <w:bookmarkStart w:id="33" w:name="conclusion"/>
    <w:p>
      <w:pPr>
        <w:pStyle w:val="Heading2"/>
      </w:pPr>
      <w:r>
        <w:t xml:space="preserve">7. Conclusion</w:t>
      </w:r>
    </w:p>
    <w:p>
      <w:pPr>
        <w:pStyle w:val="FirstParagraph"/>
      </w:pPr>
      <w:r>
        <w:t xml:space="preserve">This Experiment Protocol provides a structured and rigorous approach to evaluating the performance and impact of Human Resources Managers in Chile Santiago. By following this protocol, the research team aims to generate valuable insights that can inform HR practices and policies in organizations operating in this dynamic and important business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Chile Santiago</dc:title>
  <dc:creator/>
  <dc:language>en</dc:language>
  <cp:keywords/>
  <dcterms:created xsi:type="dcterms:W3CDTF">2026-10-10T05:08:52Z</dcterms:created>
  <dcterms:modified xsi:type="dcterms:W3CDTF">2026-10-10T05:08:52Z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