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Evaluating the Impact of Digital Transformation on Human Resources Manager Effectiveness in China Beijing</w:t>
      </w:r>
    </w:p>
    <w:p>
      <w:pPr>
        <w:pStyle w:val="BodyText"/>
      </w:pPr>
      <w:r>
        <w:rPr>
          <w:bCs/>
          <w:b/>
        </w:rPr>
        <w:t xml:space="preserve">Protocol ID:</w:t>
      </w:r>
      <w:r>
        <w:t xml:space="preserve"> </w:t>
      </w:r>
      <w:r>
        <w:t xml:space="preserve">HR-EXP-BJ-2024-001</w:t>
      </w:r>
    </w:p>
    <w:p>
      <w:pPr>
        <w:pStyle w:val="BodyText"/>
      </w:pPr>
      <w:r>
        <w:rPr>
          <w:bCs/>
          <w:b/>
        </w:rPr>
        <w:t xml:space="preserve">Date:</w:t>
      </w:r>
      <w:r>
        <w:t xml:space="preserve"> </w:t>
      </w:r>
      <w:r>
        <w:t xml:space="preserve">October 15, 2024</w:t>
      </w:r>
    </w:p>
    <w:p>
      <w:pPr>
        <w:pStyle w:val="BodyText"/>
      </w:pPr>
      <w:r>
        <w:rPr>
          <w:bCs/>
          <w:b/>
        </w:rPr>
        <w:t xml:space="preserve">Location:</w:t>
      </w:r>
      <w:r>
        <w:t xml:space="preserve"> </w:t>
      </w:r>
      <w:r>
        <w:t xml:space="preserve">China Beijing</w:t>
      </w:r>
    </w:p>
    <w:bookmarkEnd w:id="20"/>
    <w:p>
      <w:pPr>
        <w:pStyle w:val="BodyText"/>
      </w:pPr>
      <w:r>
        <w:t xml:space="preserve">1. Introduction</w:t>
      </w:r>
    </w:p>
    <w:p>
      <w:pPr>
        <w:pStyle w:val="BodyText"/>
      </w:pPr>
      <w:r>
        <w:t xml:space="preserve">This Experiment Protocol outlines the methodology for assessing the effectiveness of Human Resources Managers in adapting to digital transformation initiatives within organizations located in China Beijing. The rapid technological advancements and evolving labor market dynamics in China Beijing necessitate a thorough understanding of how Human Resources Managers can leverage digital tools to enhance employee engagement, streamline recruitment processes, and improve overall organizational performance. This protocol aims to provide a structured approach to evaluating these factors while considering the unique cultural and regulatory environment of China Beijing.</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assess the impact of digital tools on the efficiency of Human Resources Managers in China Beijing.</w:t>
      </w:r>
    </w:p>
    <w:p>
      <w:pPr>
        <w:numPr>
          <w:ilvl w:val="0"/>
          <w:numId w:val="1001"/>
        </w:numPr>
        <w:pStyle w:val="Compact"/>
      </w:pPr>
      <w:r>
        <w:t xml:space="preserve">To evaluate the role of Human Resources Managers in fostering a culture of innovation and adaptability among employees.</w:t>
      </w:r>
    </w:p>
    <w:p>
      <w:pPr>
        <w:numPr>
          <w:ilvl w:val="0"/>
          <w:numId w:val="1001"/>
        </w:numPr>
        <w:pStyle w:val="Compact"/>
      </w:pPr>
      <w:r>
        <w:t xml:space="preserve">To identify challenges faced by Human Resources Managers in implementing digital solutions within the context of China Beijing's labor laws and cultural norms.</w:t>
      </w:r>
    </w:p>
    <w:p>
      <w:pPr>
        <w:numPr>
          <w:ilvl w:val="0"/>
          <w:numId w:val="1001"/>
        </w:numPr>
        <w:pStyle w:val="Compact"/>
      </w:pPr>
      <w:r>
        <w:t xml:space="preserve">To develop recommendations for enhancing the capabilities of Human Resources Managers through targeted training and resource allocation.</w:t>
      </w:r>
    </w:p>
    <w:p>
      <w:pPr>
        <w:pStyle w:val="FirstParagraph"/>
      </w:pPr>
      <w:r>
        <w:t xml:space="preserve">3. Methodology</w:t>
      </w:r>
    </w:p>
    <w:p>
      <w:pPr>
        <w:pStyle w:val="BodyText"/>
      </w:pPr>
      <w:r>
        <w:t xml:space="preserve">The experiment will be conducted using a mixed-methods approach, combining quantitative data analysis with qualitative insights. The methodology is designed to ensure comprehensive coverage of the research objectives while adhering to ethical standards and local regulations in China Beijing.</w:t>
      </w:r>
    </w:p>
    <w:p>
      <w:pPr>
        <w:pStyle w:val="BodyText"/>
      </w:pPr>
      <w:r>
        <w:t xml:space="preserve">3.1 Participants</w:t>
      </w:r>
    </w:p>
    <w:p>
      <w:pPr>
        <w:pStyle w:val="BodyText"/>
      </w:pPr>
      <w:r>
        <w:t xml:space="preserve">The study will involve Human Resources Managers from a diverse range of industries operating in China Beijing, including technology, finance, manufacturing, and retail. A total of 150 Human Resources Managers will be selected based on their tenure, organizational size, and level of involvement in digital transformation initiatives.</w:t>
      </w:r>
    </w:p>
    <w:p>
      <w:pPr>
        <w:pStyle w:val="BodyText"/>
      </w:pPr>
      <w:r>
        <w:t xml:space="preserve">3.2 Data Collection</w:t>
      </w:r>
    </w:p>
    <w:p>
      <w:pPr>
        <w:pStyle w:val="BodyText"/>
      </w:pPr>
      <w:r>
        <w:t xml:space="preserve">Data will be collected through the following methods:</w:t>
      </w:r>
    </w:p>
    <w:p>
      <w:pPr>
        <w:numPr>
          <w:ilvl w:val="0"/>
          <w:numId w:val="1002"/>
        </w:numPr>
        <w:pStyle w:val="Compact"/>
      </w:pPr>
      <w:r>
        <w:rPr>
          <w:bCs/>
          <w:b/>
        </w:rPr>
        <w:t xml:space="preserve">Surveys:</w:t>
      </w:r>
      <w:r>
        <w:t xml:space="preserve"> </w:t>
      </w:r>
      <w:r>
        <w:t xml:space="preserve">Structured questionnaires will be distributed to Human Resources Managers to gather information on their use of digital tools, perceived effectiveness, and challenges encountered.</w:t>
      </w:r>
    </w:p>
    <w:p>
      <w:pPr>
        <w:numPr>
          <w:ilvl w:val="0"/>
          <w:numId w:val="1002"/>
        </w:numPr>
        <w:pStyle w:val="Compact"/>
      </w:pPr>
      <w:r>
        <w:rPr>
          <w:bCs/>
          <w:b/>
        </w:rPr>
        <w:t xml:space="preserve">Interviews:</w:t>
      </w:r>
      <w:r>
        <w:t xml:space="preserve"> </w:t>
      </w:r>
      <w:r>
        <w:t xml:space="preserve">Semi-structured interviews will be conducted with a subset of 30 Human Resources Managers to gain deeper insights into their experiences and perspectives.</w:t>
      </w:r>
    </w:p>
    <w:p>
      <w:pPr>
        <w:numPr>
          <w:ilvl w:val="0"/>
          <w:numId w:val="1002"/>
        </w:numPr>
        <w:pStyle w:val="Compact"/>
      </w:pPr>
      <w:r>
        <w:rPr>
          <w:bCs/>
          <w:b/>
        </w:rPr>
        <w:t xml:space="preserve">Observations:</w:t>
      </w:r>
      <w:r>
        <w:t xml:space="preserve"> </w:t>
      </w:r>
      <w:r>
        <w:t xml:space="preserve">Direct observations of Human Resources Managers' workflows will be carried out to assess the integration of digital tools in daily operations.</w:t>
      </w:r>
    </w:p>
    <w:p>
      <w:pPr>
        <w:numPr>
          <w:ilvl w:val="0"/>
          <w:numId w:val="1002"/>
        </w:numPr>
        <w:pStyle w:val="Compact"/>
      </w:pPr>
      <w:r>
        <w:rPr>
          <w:bCs/>
          <w:b/>
        </w:rPr>
        <w:t xml:space="preserve">Document Analysis:</w:t>
      </w:r>
      <w:r>
        <w:t xml:space="preserve"> </w:t>
      </w:r>
      <w:r>
        <w:t xml:space="preserve">Organizational policies, performance metrics, and digital tool usage reports will be reviewed to complement primary data.</w:t>
      </w:r>
    </w:p>
    <w:p>
      <w:pPr>
        <w:pStyle w:val="FirstParagraph"/>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Level of digital tool adoption by Human Resources Managers</w:t>
            </w:r>
          </w:p>
        </w:tc>
      </w:tr>
      <w:tr>
        <w:tc>
          <w:tcPr/>
          <w:p>
            <w:pPr>
              <w:pStyle w:val="Compact"/>
              <w:jc w:val="left"/>
            </w:pPr>
            <w:r>
              <w:t xml:space="preserve">Dependent Variable</w:t>
            </w:r>
          </w:p>
        </w:tc>
        <w:tc>
          <w:tcPr/>
          <w:p>
            <w:pPr>
              <w:pStyle w:val="Compact"/>
              <w:jc w:val="left"/>
            </w:pPr>
            <w:r>
              <w:t xml:space="preserve">Effectiveness of Human Resources Managers in achieving organizational goals</w:t>
            </w:r>
          </w:p>
        </w:tc>
      </w:tr>
      <w:tr>
        <w:tc>
          <w:tcPr/>
          <w:p>
            <w:pPr>
              <w:pStyle w:val="Compact"/>
              <w:jc w:val="left"/>
            </w:pPr>
            <w:r>
              <w:t xml:space="preserve">Control Variables</w:t>
            </w:r>
          </w:p>
        </w:tc>
        <w:tc>
          <w:tcPr/>
          <w:p>
            <w:pPr>
              <w:pStyle w:val="Compact"/>
              <w:jc w:val="left"/>
            </w:pPr>
            <w:r>
              <w:t xml:space="preserve">Organizational size, industry type, and tenure of Human Resources Managers</w:t>
            </w:r>
          </w:p>
        </w:tc>
      </w:tr>
    </w:tbl>
    <w:p>
      <w:pPr>
        <w:pStyle w:val="BodyText"/>
      </w:pPr>
      <w:r>
        <w:t xml:space="preserve">4. Ethical Considerations</w:t>
      </w:r>
    </w:p>
    <w:p>
      <w:pPr>
        <w:pStyle w:val="BodyText"/>
      </w:pPr>
      <w:r>
        <w:t xml:space="preserve">This experiment will adhere to ethical guidelines and regulations applicable in China Beijing. Informed consent will be obtained from all participants, ensuring they are aware of the study's purpose, procedures, and their rights. Confidentiality and anonymity will be maintained throughout the data collection and analysis process. Additionally, the study will comply with local labor laws and data protection regulations to safeguard participants' privacy.</w:t>
      </w:r>
    </w:p>
    <w:p>
      <w:pPr>
        <w:pStyle w:val="BodyText"/>
      </w:pPr>
      <w:r>
        <w:t xml:space="preserve">5. Timeline</w:t>
      </w:r>
    </w:p>
    <w:p>
      <w:pPr>
        <w:pStyle w:val="BodyText"/>
      </w:pPr>
      <w:r>
        <w:t xml:space="preserve">The experiment will be conducted over a period of six months, with the following key milestones:</w:t>
      </w:r>
    </w:p>
    <w:p>
      <w:pPr>
        <w:numPr>
          <w:ilvl w:val="0"/>
          <w:numId w:val="1003"/>
        </w:numPr>
        <w:pStyle w:val="Compact"/>
      </w:pPr>
      <w:r>
        <w:rPr>
          <w:bCs/>
          <w:b/>
        </w:rPr>
        <w:t xml:space="preserve">Month 1:</w:t>
      </w:r>
      <w:r>
        <w:t xml:space="preserve"> </w:t>
      </w:r>
      <w:r>
        <w:t xml:space="preserve">Recruitment of participants and distribution of surveys.</w:t>
      </w:r>
    </w:p>
    <w:p>
      <w:pPr>
        <w:numPr>
          <w:ilvl w:val="0"/>
          <w:numId w:val="1003"/>
        </w:numPr>
        <w:pStyle w:val="Compact"/>
      </w:pPr>
      <w:r>
        <w:rPr>
          <w:bCs/>
          <w:b/>
        </w:rPr>
        <w:t xml:space="preserve">Month 2-3:</w:t>
      </w:r>
      <w:r>
        <w:t xml:space="preserve"> </w:t>
      </w:r>
      <w:r>
        <w:t xml:space="preserve">Conducting interviews and observations.</w:t>
      </w:r>
    </w:p>
    <w:p>
      <w:pPr>
        <w:numPr>
          <w:ilvl w:val="0"/>
          <w:numId w:val="1003"/>
        </w:numPr>
        <w:pStyle w:val="Compact"/>
      </w:pPr>
      <w:r>
        <w:rPr>
          <w:bCs/>
          <w:b/>
        </w:rPr>
        <w:t xml:space="preserve">Month 4:</w:t>
      </w:r>
      <w:r>
        <w:t xml:space="preserve"> </w:t>
      </w:r>
      <w:r>
        <w:t xml:space="preserve">Data analysis and synthesis of findings.</w:t>
      </w:r>
    </w:p>
    <w:p>
      <w:pPr>
        <w:numPr>
          <w:ilvl w:val="0"/>
          <w:numId w:val="1003"/>
        </w:numPr>
        <w:pStyle w:val="Compact"/>
      </w:pPr>
      <w:r>
        <w:rPr>
          <w:bCs/>
          <w:b/>
        </w:rPr>
        <w:t xml:space="preserve">Month 5:</w:t>
      </w:r>
      <w:r>
        <w:t xml:space="preserve"> </w:t>
      </w:r>
      <w:r>
        <w:t xml:space="preserve">Development of recommendations and drafting of the final report.</w:t>
      </w:r>
    </w:p>
    <w:p>
      <w:pPr>
        <w:numPr>
          <w:ilvl w:val="0"/>
          <w:numId w:val="1003"/>
        </w:numPr>
        <w:pStyle w:val="Compact"/>
      </w:pPr>
      <w:r>
        <w:rPr>
          <w:bCs/>
          <w:b/>
        </w:rPr>
        <w:t xml:space="preserve">Month 6:</w:t>
      </w:r>
      <w:r>
        <w:t xml:space="preserve"> </w:t>
      </w:r>
      <w:r>
        <w:t xml:space="preserve">Presentation of results to stakeholders and dissemination of findings.</w:t>
      </w:r>
    </w:p>
    <w:p>
      <w:pPr>
        <w:pStyle w:val="FirstParagraph"/>
      </w:pPr>
      <w:r>
        <w:t xml:space="preserve">6. Expected Outcomes</w:t>
      </w:r>
    </w:p>
    <w:p>
      <w:pPr>
        <w:pStyle w:val="BodyText"/>
      </w:pPr>
      <w:r>
        <w:t xml:space="preserve">The experiment is expected to yield valuable insights into the role of Human Resources Managers in driving digital transformation within organizations in China Beijing. Key outcomes include:</w:t>
      </w:r>
    </w:p>
    <w:p>
      <w:pPr>
        <w:numPr>
          <w:ilvl w:val="0"/>
          <w:numId w:val="1004"/>
        </w:numPr>
        <w:pStyle w:val="Compact"/>
      </w:pPr>
      <w:r>
        <w:t xml:space="preserve">Identification of best practices for integrating digital tools into Human Resources functions.</w:t>
      </w:r>
    </w:p>
    <w:p>
      <w:pPr>
        <w:numPr>
          <w:ilvl w:val="0"/>
          <w:numId w:val="1004"/>
        </w:numPr>
        <w:pStyle w:val="Compact"/>
      </w:pPr>
      <w:r>
        <w:t xml:space="preserve">Understanding of the challenges and opportunities faced by Human Resources Managers in China Beijing.</w:t>
      </w:r>
    </w:p>
    <w:p>
      <w:pPr>
        <w:numPr>
          <w:ilvl w:val="0"/>
          <w:numId w:val="1004"/>
        </w:numPr>
        <w:pStyle w:val="Compact"/>
      </w:pPr>
      <w:r>
        <w:t xml:space="preserve">Development of actionable recommendations for enhancing the effectiveness of Human Resources Managers through digital empowerment.</w:t>
      </w:r>
    </w:p>
    <w:p>
      <w:pPr>
        <w:pStyle w:val="FirstParagraph"/>
      </w:pPr>
      <w:r>
        <w:t xml:space="preserve">7. Conclusion</w:t>
      </w:r>
    </w:p>
    <w:p>
      <w:pPr>
        <w:pStyle w:val="BodyText"/>
      </w:pPr>
      <w:r>
        <w:t xml:space="preserve">This Experiment Protocol provides a comprehensive framework for evaluating the impact of digital transformation on Human Resources Managers in China Beijing. By adopting a rigorous and ethical approach, the study aims to contribute to the growing body of knowledge on Human Resources management in the context of rapid technological change. The findings will serve as a valuable resource for organizations seeking to optimize their Human Resources strategies and for Human Resources Managers striving to excel in an increasingly digital workplace.</w:t>
      </w:r>
    </w:p>
    <w:p>
      <w:pPr>
        <w:pStyle w:val="BodyText"/>
      </w:pPr>
      <w:r>
        <w:rPr>
          <w:bCs/>
          <w:b/>
        </w:rPr>
        <w:t xml:space="preserve">Prepared by:</w:t>
      </w:r>
      <w:r>
        <w:t xml:space="preserve"> </w:t>
      </w:r>
      <w:r>
        <w:t xml:space="preserve">Research Team</w:t>
      </w:r>
    </w:p>
    <w:p>
      <w:pPr>
        <w:pStyle w:val="BodyText"/>
      </w:pPr>
      <w:r>
        <w:rPr>
          <w:bCs/>
          <w:b/>
        </w:rPr>
        <w:t xml:space="preserve">Contact Information:</w:t>
      </w:r>
      <w:r>
        <w:t xml:space="preserve"> </w:t>
      </w:r>
      <w:r>
        <w:t xml:space="preserve">research.team@example.com</w:t>
      </w:r>
    </w:p>
    <w:p>
      <w:pPr>
        <w:pStyle w:val="BodyText"/>
      </w:pP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China Beijing</dc:title>
  <dc:creator/>
  <dc:language>en</dc:language>
  <cp:keywords/>
  <dcterms:created xsi:type="dcterms:W3CDTF">2026-10-10T00:33:19Z</dcterms:created>
  <dcterms:modified xsi:type="dcterms:W3CDTF">2026-10-10T00:33:19Z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