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2426c9df6e6a893968cc14874d1fbb6f264d968"/>
    <w:p>
      <w:pPr>
        <w:pStyle w:val="Heading1"/>
      </w:pPr>
      <w:r>
        <w:t xml:space="preserve">Experiment Protocol: Human Resources Manager in Ivory Coast Abidjan</w:t>
      </w:r>
    </w:p>
    <w:bookmarkStart w:id="20" w:name="introduction-and-background"/>
    <w:p>
      <w:pPr>
        <w:pStyle w:val="Heading2"/>
      </w:pPr>
      <w:r>
        <w:t xml:space="preserve">1. Introduction and Background</w:t>
      </w:r>
    </w:p>
    <w:p>
      <w:pPr>
        <w:pStyle w:val="FirstParagraph"/>
      </w:pPr>
      <w:r>
        <w:t xml:space="preserve">This Experiment Protocol outlines the methodology and procedures for evaluating the role, effectiveness, and impact of a Human Resources Manager within organizations operating in Ivory Coast Abidjan. The study aims to assess how HR practices influence employee engagement, productivity, and organizational culture in the unique socio-economic and regulatory environment of Abidjan, the economic capital of Ivory Coast.</w:t>
      </w:r>
    </w:p>
    <w:p>
      <w:pPr>
        <w:pStyle w:val="BodyText"/>
      </w:pPr>
      <w:r>
        <w:t xml:space="preserve">Abidjan is a dynamic urban center with a diverse workforce, multilingual environment, and evolving labor laws. Understanding the specific challenges and opportunities faced by HR professionals in this context is critical for developing effective management strategies. This protocol is designed to provide a structured approach to collecting and analyzing data on HR practices and their outcomes.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HR management practices on employee satisfaction and retention in Abidjan-based organizations.</w:t>
      </w:r>
    </w:p>
    <w:p>
      <w:pPr>
        <w:numPr>
          <w:ilvl w:val="0"/>
          <w:numId w:val="1001"/>
        </w:numPr>
        <w:pStyle w:val="Compact"/>
      </w:pPr>
      <w:r>
        <w:t xml:space="preserve">To identify key challenges faced by Human Resources Managers in Ivory Coast Abidjan, including legal compliance, cultural diversity, and talent acquisition.</w:t>
      </w:r>
    </w:p>
    <w:p>
      <w:pPr>
        <w:numPr>
          <w:ilvl w:val="0"/>
          <w:numId w:val="1001"/>
        </w:numPr>
        <w:pStyle w:val="Compact"/>
      </w:pPr>
      <w:r>
        <w:t xml:space="preserve">To assess the effectiveness of training and development programs implemented by HR departments.</w:t>
      </w:r>
    </w:p>
    <w:p>
      <w:pPr>
        <w:numPr>
          <w:ilvl w:val="0"/>
          <w:numId w:val="1001"/>
        </w:numPr>
        <w:pStyle w:val="Compact"/>
      </w:pPr>
      <w:r>
        <w:t xml:space="preserve">To provide evidence-based recommendations for improving HR strategies in the Abidjan business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interviews. The study will be conducted over a period of six months across multiple organizations in Abidjan, including multinational corporations, local enterprises, and non-governmental organizations.</w:t>
      </w:r>
    </w:p>
    <w:bookmarkEnd w:id="22"/>
    <w:bookmarkStart w:id="23" w:name="participants"/>
    <w:p>
      <w:pPr>
        <w:pStyle w:val="Heading3"/>
      </w:pPr>
      <w:r>
        <w:t xml:space="preserve">3.2 Participants</w:t>
      </w:r>
    </w:p>
    <w:p>
      <w:pPr>
        <w:pStyle w:val="FirstParagraph"/>
      </w:pPr>
      <w:r>
        <w:t xml:space="preserve">The target population includes Human Resources Managers, HR staff, and employees from selected organizations in Abidjan. A minimum of 10 organizations will be included, with each organization contributing at least one HR Manager and 20 employees.</w:t>
      </w:r>
    </w:p>
    <w:bookmarkEnd w:id="23"/>
    <w:bookmarkStart w:id="24" w:name="data-collection-instruments"/>
    <w:p>
      <w:pPr>
        <w:pStyle w:val="Heading3"/>
      </w:pPr>
      <w:r>
        <w:t xml:space="preserve">3.3 Data Collection Instruments</w:t>
      </w:r>
    </w:p>
    <w:p>
      <w:pPr>
        <w:numPr>
          <w:ilvl w:val="0"/>
          <w:numId w:val="1002"/>
        </w:numPr>
        <w:pStyle w:val="Compact"/>
      </w:pPr>
      <w:r>
        <w:rPr>
          <w:bCs/>
          <w:b/>
        </w:rPr>
        <w:t xml:space="preserve">Surveys:</w:t>
      </w:r>
      <w:r>
        <w:t xml:space="preserve"> </w:t>
      </w:r>
      <w:r>
        <w:t xml:space="preserve">Standardized questionnaires will be distributed to employees to measure job satisfaction, engagement, and perceptions of HR practices.</w:t>
      </w:r>
    </w:p>
    <w:p>
      <w:pPr>
        <w:numPr>
          <w:ilvl w:val="0"/>
          <w:numId w:val="1002"/>
        </w:numPr>
        <w:pStyle w:val="Compact"/>
      </w:pPr>
      <w:r>
        <w:rPr>
          <w:bCs/>
          <w:b/>
        </w:rPr>
        <w:t xml:space="preserve">Interviews:</w:t>
      </w:r>
      <w:r>
        <w:t xml:space="preserve"> </w:t>
      </w:r>
      <w:r>
        <w:t xml:space="preserve">Semi-structured interviews will be conducted with HR Managers to explore their strategies, challenges, and decision-making processes.</w:t>
      </w:r>
    </w:p>
    <w:p>
      <w:pPr>
        <w:numPr>
          <w:ilvl w:val="0"/>
          <w:numId w:val="1002"/>
        </w:numPr>
        <w:pStyle w:val="Compact"/>
      </w:pPr>
      <w:r>
        <w:rPr>
          <w:bCs/>
          <w:b/>
        </w:rPr>
        <w:t xml:space="preserve">Document Analysis:</w:t>
      </w:r>
      <w:r>
        <w:t xml:space="preserve"> </w:t>
      </w:r>
      <w:r>
        <w:t xml:space="preserve">HR policies, training records, and performance metrics will be reviewed to assess compliance and effectiveness.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Prior to data collection, all participating organizations will be briefed on the study objectives and procedures. Informed consent will be obtained from all participants. HR Managers will be asked to provide access to relevant documents and facilitate employee participation.</w:t>
      </w:r>
    </w:p>
    <w:bookmarkEnd w:id="26"/>
    <w:bookmarkStart w:id="27" w:name="data-collection-phase"/>
    <w:p>
      <w:pPr>
        <w:pStyle w:val="Heading3"/>
      </w:pPr>
      <w:r>
        <w:t xml:space="preserve">4.2 Data Collection Phase</w:t>
      </w:r>
    </w:p>
    <w:p>
      <w:pPr>
        <w:pStyle w:val="FirstParagraph"/>
      </w:pPr>
      <w:r>
        <w:t xml:space="preserve">Surveys will be administered electronically or in paper format, depending on organizational preferences. Interviews with HR Managers will be conducted in person or via video conference, with sessions recorded and transcribed for analysis.</w:t>
      </w:r>
    </w:p>
    <w:bookmarkEnd w:id="27"/>
    <w:bookmarkStart w:id="28" w:name="data-analysis-phase"/>
    <w:p>
      <w:pPr>
        <w:pStyle w:val="Heading3"/>
      </w:pPr>
      <w:r>
        <w:t xml:space="preserve">4.3 Data Analysis Phase</w:t>
      </w:r>
    </w:p>
    <w:p>
      <w:pPr>
        <w:pStyle w:val="FirstParagraph"/>
      </w:pPr>
      <w:r>
        <w:t xml:space="preserve">Quantitative data will be analyzed using statistical software to identify trends and correlations. Qualitative data will be coded and thematically analyzed to extract key insights. Findings will be triangulated to ensure validity and reliability.</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standards for research involving human subjects. All participants will be informed of their rights, including the right to withdraw at any time without penalty. Confidentiality and anonymity will be maintained throughout the study. Data will be stored securely and used solely for research purposes.</w:t>
      </w:r>
    </w:p>
    <w:bookmarkEnd w:id="30"/>
    <w:bookmarkStart w:id="31" w:name="expected-outcomes"/>
    <w:p>
      <w:pPr>
        <w:pStyle w:val="Heading2"/>
      </w:pPr>
      <w:r>
        <w:t xml:space="preserve">6. Expected Outcomes</w:t>
      </w:r>
    </w:p>
    <w:p>
      <w:pPr>
        <w:pStyle w:val="FirstParagraph"/>
      </w:pPr>
      <w:r>
        <w:t xml:space="preserve">The experiment is expected to yield actionable insights into the role of the Human Resources Manager in Ivory Coast Abidjan. Key outcomes may include:</w:t>
      </w:r>
    </w:p>
    <w:p>
      <w:pPr>
        <w:numPr>
          <w:ilvl w:val="0"/>
          <w:numId w:val="1003"/>
        </w:numPr>
        <w:pStyle w:val="Compact"/>
      </w:pPr>
      <w:r>
        <w:t xml:space="preserve">Identification of best practices for HR management in Abidjan’s diverse business environment.</w:t>
      </w:r>
    </w:p>
    <w:p>
      <w:pPr>
        <w:numPr>
          <w:ilvl w:val="0"/>
          <w:numId w:val="1003"/>
        </w:numPr>
        <w:pStyle w:val="Compact"/>
      </w:pPr>
      <w:r>
        <w:t xml:space="preserve">Recommendations for improving employee engagement and retention strategies.</w:t>
      </w:r>
    </w:p>
    <w:p>
      <w:pPr>
        <w:numPr>
          <w:ilvl w:val="0"/>
          <w:numId w:val="1003"/>
        </w:numPr>
        <w:pStyle w:val="Compact"/>
      </w:pPr>
      <w:r>
        <w:t xml:space="preserve">Guidance on navigating legal and cultural complexities in HR decision-making.</w:t>
      </w:r>
    </w:p>
    <w:p>
      <w:pPr>
        <w:numPr>
          <w:ilvl w:val="0"/>
          <w:numId w:val="1003"/>
        </w:numPr>
        <w:pStyle w:val="Compact"/>
      </w:pPr>
      <w:r>
        <w:t xml:space="preserve">Enhanced understanding of the impact of HR practices on organizational performance.</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of organizations, consent collection, instrument finalization</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Survey distribution, interviews, document review</w:t>
            </w:r>
          </w:p>
        </w:tc>
      </w:tr>
      <w:tr>
        <w:tc>
          <w:tcPr/>
          <w:p>
            <w:pPr>
              <w:pStyle w:val="Compact"/>
              <w:jc w:val="left"/>
            </w:pPr>
            <w:r>
              <w:t xml:space="preserve">Data Analysis</w:t>
            </w:r>
          </w:p>
        </w:tc>
        <w:tc>
          <w:tcPr/>
          <w:p>
            <w:pPr>
              <w:pStyle w:val="Compact"/>
              <w:jc w:val="left"/>
            </w:pPr>
            <w:r>
              <w:t xml:space="preserve">1.5 months</w:t>
            </w:r>
          </w:p>
        </w:tc>
        <w:tc>
          <w:tcPr/>
          <w:p>
            <w:pPr>
              <w:pStyle w:val="Compact"/>
              <w:jc w:val="left"/>
            </w:pPr>
            <w:r>
              <w:t xml:space="preserve">Statistical analysis, thematic coding, triangulation</w:t>
            </w:r>
          </w:p>
        </w:tc>
      </w:tr>
      <w:tr>
        <w:tc>
          <w:tcPr/>
          <w:p>
            <w:pPr>
              <w:pStyle w:val="Compact"/>
              <w:jc w:val="left"/>
            </w:pPr>
            <w:r>
              <w:t xml:space="preserve">Reporting</w:t>
            </w:r>
          </w:p>
        </w:tc>
        <w:tc>
          <w:tcPr/>
          <w:p>
            <w:pPr>
              <w:pStyle w:val="Compact"/>
              <w:jc w:val="left"/>
            </w:pPr>
            <w:r>
              <w:t xml:space="preserve">0.5 months</w:t>
            </w:r>
          </w:p>
        </w:tc>
        <w:tc>
          <w:tcPr/>
          <w:p>
            <w:pPr>
              <w:pStyle w:val="Compact"/>
              <w:jc w:val="left"/>
            </w:pPr>
            <w:r>
              <w:t xml:space="preserve">Compilation of findings, recommendations, and dissemination</w:t>
            </w:r>
          </w:p>
        </w:tc>
      </w:tr>
    </w:tbl>
    <w:bookmarkEnd w:id="32"/>
    <w:bookmarkStart w:id="33" w:name="conclusion"/>
    <w:p>
      <w:pPr>
        <w:pStyle w:val="Heading2"/>
      </w:pPr>
      <w:r>
        <w:t xml:space="preserve">8. Conclusion</w:t>
      </w:r>
    </w:p>
    <w:p>
      <w:pPr>
        <w:pStyle w:val="FirstParagraph"/>
      </w:pPr>
      <w:r>
        <w:t xml:space="preserve">This Experiment Protocol provides a comprehensive framework for investigating the role and impact of the Human Resources Manager in Ivory Coast Abidjan. By systematically collecting and analyzing data from multiple organizations, the study aims to contribute valuable knowledge to both academic and professional communities. The findings will support the development of more effective HR practices tailored to the unique context of Abidjan, ultimately benefiting employees, employers, and the broader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Ivory Coast Abidjan</dc:title>
  <dc:creator/>
  <dc:language>en</dc:language>
  <cp:keywords/>
  <dcterms:created xsi:type="dcterms:W3CDTF">2026-10-10T01:49:12Z</dcterms:created>
  <dcterms:modified xsi:type="dcterms:W3CDTF">2026-10-10T01:49:12Z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