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Pakistan</w:t>
      </w:r>
      <w:r>
        <w:t xml:space="preserve"> </w:t>
      </w:r>
      <w:r>
        <w:t xml:space="preserve">Karachi</w:t>
      </w:r>
    </w:p>
    <w:bookmarkStart w:id="35" w:name="X35cef868db42eb4ea2532c43365e30283820c63"/>
    <w:p>
      <w:pPr>
        <w:pStyle w:val="Heading1"/>
      </w:pPr>
      <w:r>
        <w:t xml:space="preserve">Experiment Protocol: Human Resources Manager Performance in Pakistan Karachi</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effectiveness of Human Resources Manager strategies within the dynamic business environment of Pakistan Karachi. Karachi, as the economic hub of Pakistan, presents unique challenges and opportunities for human resource management. Factors such as cultural diversity, labor market dynamics, regulatory compliance, and organizational behavior in this region necessitate a structured approach to assess HR practices.</w:t>
      </w:r>
    </w:p>
    <w:p>
      <w:pPr>
        <w:pStyle w:val="BodyText"/>
      </w:pPr>
      <w:r>
        <w:t xml:space="preserve">The purpose of this protocol is to design and implement an experiment that measures the impact of specific HR interventions on employee performance, retention, and organizational culture. The protocol ensures that the experiment is conducted ethically, systematically, and in alignment with local labor laws and cultural norms.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targeted HR interventions implemented by the Human Resources Manager.</w:t>
      </w:r>
    </w:p>
    <w:p>
      <w:pPr>
        <w:numPr>
          <w:ilvl w:val="0"/>
          <w:numId w:val="1001"/>
        </w:numPr>
        <w:pStyle w:val="Compact"/>
      </w:pPr>
      <w:r>
        <w:t xml:space="preserve">To measure changes in employee engagement, productivity, and retention rates.</w:t>
      </w:r>
    </w:p>
    <w:p>
      <w:pPr>
        <w:numPr>
          <w:ilvl w:val="0"/>
          <w:numId w:val="1001"/>
        </w:numPr>
        <w:pStyle w:val="Compact"/>
      </w:pPr>
      <w:r>
        <w:t xml:space="preserve">To assess the alignment of HR strategies with the socio-cultural context of Pakistan Karachi.</w:t>
      </w:r>
    </w:p>
    <w:p>
      <w:pPr>
        <w:numPr>
          <w:ilvl w:val="0"/>
          <w:numId w:val="1001"/>
        </w:numPr>
        <w:pStyle w:val="Compact"/>
      </w:pPr>
      <w:r>
        <w:t xml:space="preserve">To provide data-driven recommendations for improving HR practices in similar organizational settings.</w:t>
      </w:r>
    </w:p>
    <w:bookmarkEnd w:id="21"/>
    <w:bookmarkStart w:id="22" w:name="hypothesis"/>
    <w:p>
      <w:pPr>
        <w:pStyle w:val="Heading2"/>
      </w:pPr>
      <w:r>
        <w:t xml:space="preserve">3. Hypothesis</w:t>
      </w:r>
    </w:p>
    <w:p>
      <w:pPr>
        <w:pStyle w:val="FirstParagraph"/>
      </w:pPr>
      <w:r>
        <w:t xml:space="preserve">The central hypothesis of this experiment is that structured HR interventions, such as enhanced training programs, performance feedback mechanisms, and culturally sensitive employee engagement initiatives, will significantly improve employee performance and retention rates within organizations in Pakistan Karachi.</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employ a quasi-experimental design with a control group and an intervention group. The intervention group will receive targeted HR strategies implemented by the Human Resources Manager, while the control group will continue with standard HR practices.</w:t>
      </w:r>
    </w:p>
    <w:bookmarkEnd w:id="23"/>
    <w:bookmarkStart w:id="24" w:name="participants"/>
    <w:p>
      <w:pPr>
        <w:pStyle w:val="Heading3"/>
      </w:pPr>
      <w:r>
        <w:t xml:space="preserve">4.2 Participants</w:t>
      </w:r>
    </w:p>
    <w:p>
      <w:pPr>
        <w:pStyle w:val="FirstParagraph"/>
      </w:pPr>
      <w:r>
        <w:t xml:space="preserve">Participants will be employees from mid-sized organizations located in Pakistan Karachi. The sample will include employees from various departments to ensure diversity in roles and responsibilities. Inclusion criteria will require participants to have been employed for at least six months to ensure familiarity with organizational processes.</w:t>
      </w:r>
    </w:p>
    <w:bookmarkEnd w:id="24"/>
    <w:bookmarkStart w:id="25" w:name="variables"/>
    <w:p>
      <w:pPr>
        <w:pStyle w:val="Heading3"/>
      </w:pPr>
      <w:r>
        <w:t xml:space="preserve">4.3 Variables</w:t>
      </w:r>
    </w:p>
    <w:p>
      <w:pPr>
        <w:numPr>
          <w:ilvl w:val="0"/>
          <w:numId w:val="1002"/>
        </w:numPr>
        <w:pStyle w:val="Compact"/>
      </w:pPr>
      <w:r>
        <w:rPr>
          <w:bCs/>
          <w:b/>
        </w:rPr>
        <w:t xml:space="preserve">Independent Variable:</w:t>
      </w:r>
      <w:r>
        <w:t xml:space="preserve"> </w:t>
      </w:r>
      <w:r>
        <w:t xml:space="preserve">HR interventions implemented by the Human Resources Manager, including training programs, feedback systems, and engagement initiatives.</w:t>
      </w:r>
    </w:p>
    <w:p>
      <w:pPr>
        <w:numPr>
          <w:ilvl w:val="0"/>
          <w:numId w:val="1002"/>
        </w:numPr>
        <w:pStyle w:val="Compact"/>
      </w:pPr>
      <w:r>
        <w:rPr>
          <w:bCs/>
          <w:b/>
        </w:rPr>
        <w:t xml:space="preserve">Dependent Variables:</w:t>
      </w:r>
      <w:r>
        <w:t xml:space="preserve"> </w:t>
      </w:r>
      <w:r>
        <w:t xml:space="preserve">Employee performance metrics, retention rates, and engagement scores.</w:t>
      </w:r>
    </w:p>
    <w:p>
      <w:pPr>
        <w:numPr>
          <w:ilvl w:val="0"/>
          <w:numId w:val="1002"/>
        </w:numPr>
        <w:pStyle w:val="Compact"/>
      </w:pPr>
      <w:r>
        <w:rPr>
          <w:bCs/>
          <w:b/>
        </w:rPr>
        <w:t xml:space="preserve">Control Variables:</w:t>
      </w:r>
      <w:r>
        <w:t xml:space="preserve"> </w:t>
      </w:r>
      <w:r>
        <w:t xml:space="preserve">Organizational size, industry type, and baseline employee demographics.</w:t>
      </w:r>
    </w:p>
    <w:bookmarkEnd w:id="25"/>
    <w:bookmarkEnd w:id="26"/>
    <w:bookmarkStart w:id="30" w:name="procedures"/>
    <w:p>
      <w:pPr>
        <w:pStyle w:val="Heading2"/>
      </w:pPr>
      <w:r>
        <w:t xml:space="preserve">5. Procedures</w:t>
      </w:r>
    </w:p>
    <w:bookmarkStart w:id="27" w:name="preparation-phase"/>
    <w:p>
      <w:pPr>
        <w:pStyle w:val="Heading3"/>
      </w:pPr>
      <w:r>
        <w:t xml:space="preserve">5.1 Preparation Phase</w:t>
      </w:r>
    </w:p>
    <w:p>
      <w:pPr>
        <w:pStyle w:val="FirstParagraph"/>
      </w:pPr>
      <w:r>
        <w:t xml:space="preserve">The Human Resources Manager will collaborate with organizational leadership to define the scope of the experiment. Baseline data on employee performance, engagement, and retention will be collected using standardized surveys and performance records.</w:t>
      </w:r>
    </w:p>
    <w:bookmarkEnd w:id="27"/>
    <w:bookmarkStart w:id="28" w:name="intervention-phase"/>
    <w:p>
      <w:pPr>
        <w:pStyle w:val="Heading3"/>
      </w:pPr>
      <w:r>
        <w:t xml:space="preserve">5.2 Intervention Phase</w:t>
      </w:r>
    </w:p>
    <w:p>
      <w:pPr>
        <w:pStyle w:val="FirstParagraph"/>
      </w:pPr>
      <w:r>
        <w:t xml:space="preserve">The intervention group will receive HR strategies tailored to the cultural and operational context of Pakistan Karachi. These may include:</w:t>
      </w:r>
    </w:p>
    <w:p>
      <w:pPr>
        <w:numPr>
          <w:ilvl w:val="0"/>
          <w:numId w:val="1003"/>
        </w:numPr>
        <w:pStyle w:val="Compact"/>
      </w:pPr>
      <w:r>
        <w:t xml:space="preserve">Leadership and communication training workshops.</w:t>
      </w:r>
    </w:p>
    <w:p>
      <w:pPr>
        <w:numPr>
          <w:ilvl w:val="0"/>
          <w:numId w:val="1003"/>
        </w:numPr>
        <w:pStyle w:val="Compact"/>
      </w:pPr>
      <w:r>
        <w:t xml:space="preserve">Regular performance feedback sessions.</w:t>
      </w:r>
    </w:p>
    <w:p>
      <w:pPr>
        <w:numPr>
          <w:ilvl w:val="0"/>
          <w:numId w:val="1003"/>
        </w:numPr>
        <w:pStyle w:val="Compact"/>
      </w:pPr>
      <w:r>
        <w:t xml:space="preserve">Employee recognition programs aligned with local cultural values.</w:t>
      </w:r>
    </w:p>
    <w:bookmarkEnd w:id="28"/>
    <w:bookmarkStart w:id="29" w:name="data-collection-phase"/>
    <w:p>
      <w:pPr>
        <w:pStyle w:val="Heading3"/>
      </w:pPr>
      <w:r>
        <w:t xml:space="preserve">5.3 Data Collection Phase</w:t>
      </w:r>
    </w:p>
    <w:p>
      <w:pPr>
        <w:pStyle w:val="FirstParagraph"/>
      </w:pPr>
      <w:r>
        <w:t xml:space="preserve">Data will be collected at three intervals: before the intervention, midway through the intervention, and after the intervention period. Surveys, interviews, and performance metrics will be used to gather comprehensive data.</w:t>
      </w:r>
    </w:p>
    <w:bookmarkEnd w:id="29"/>
    <w:bookmarkEnd w:id="30"/>
    <w:bookmarkStart w:id="31" w:name="ethical-considerations"/>
    <w:p>
      <w:pPr>
        <w:pStyle w:val="Heading2"/>
      </w:pPr>
      <w:r>
        <w:t xml:space="preserve">6. Ethical Considerations</w:t>
      </w:r>
    </w:p>
    <w:p>
      <w:pPr>
        <w:pStyle w:val="FirstParagraph"/>
      </w:pPr>
      <w:r>
        <w:t xml:space="preserve">This experiment will adhere to ethical guidelines to protect participants' rights and well-being. Informed consent will be obtained from all participants, and confidentiality will be maintained throughout the study. The experiment will comply with labor laws and regulations in Pakistan Karachi, ensuring that no participant is disadvantaged as a result of their involvement.</w:t>
      </w:r>
    </w:p>
    <w:bookmarkEnd w:id="31"/>
    <w:bookmarkStart w:id="32" w:name="data-analysis"/>
    <w:p>
      <w:pPr>
        <w:pStyle w:val="Heading2"/>
      </w:pPr>
      <w:r>
        <w:t xml:space="preserve">7. Data Analysis</w:t>
      </w:r>
    </w:p>
    <w:p>
      <w:pPr>
        <w:pStyle w:val="FirstParagraph"/>
      </w:pPr>
      <w:r>
        <w:t xml:space="preserve">Data will be analyzed using statistical methods to compare outcomes between the intervention and control groups. Key metrics will include changes in employee performance scores, retention rates, and engagement levels. Qualitative data from interviews will be analyzed thematically to provide deeper insights into participants' experiences.</w:t>
      </w:r>
    </w:p>
    <w:bookmarkEnd w:id="32"/>
    <w:bookmarkStart w:id="33" w:name="expected-outcomes"/>
    <w:p>
      <w:pPr>
        <w:pStyle w:val="Heading2"/>
      </w:pPr>
      <w:r>
        <w:t xml:space="preserve">8. Expected Outcomes</w:t>
      </w:r>
    </w:p>
    <w:p>
      <w:pPr>
        <w:pStyle w:val="FirstParagraph"/>
      </w:pPr>
      <w:r>
        <w:t xml:space="preserve">The experiment is expected to demonstrate that targeted HR interventions can significantly enhance employee performance and retention in Pakistan Karachi. The findings will provide actionable insights for Human Resources Managers to refine their strategies and better align with the needs of employees in this region.</w:t>
      </w:r>
    </w:p>
    <w:bookmarkEnd w:id="33"/>
    <w:bookmarkStart w:id="34" w:name="conclusion"/>
    <w:p>
      <w:pPr>
        <w:pStyle w:val="Heading2"/>
      </w:pPr>
      <w:r>
        <w:t xml:space="preserve">9. Conclusion</w:t>
      </w:r>
    </w:p>
    <w:p>
      <w:pPr>
        <w:pStyle w:val="FirstParagraph"/>
      </w:pPr>
      <w:r>
        <w:t xml:space="preserve">This Experiment Protocol provides a structured framework for evaluating the impact of Human Resources Manager strategies in Pakistan Karachi. By following this protocol, organizations can gain valuable insights into effective HR practices that are culturally relevant and operationally impactful. The results of this experiment will contribute to the broader understanding of human resource management in emerging economies.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Pakistan Karachi</dc:title>
  <dc:creator/>
  <dc:language>en</dc:language>
  <cp:keywords/>
  <dcterms:created xsi:type="dcterms:W3CDTF">2026-10-10T05:06:44Z</dcterms:created>
  <dcterms:modified xsi:type="dcterms:W3CDTF">2026-10-10T05:06:44Z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