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5c183cc9b5337cd58543464089a0d9e0ac0e8b"/>
    <w:p>
      <w:pPr>
        <w:pStyle w:val="Heading1"/>
      </w:pPr>
      <w:r>
        <w:t xml:space="preserve">Experiment Protocol: Human Resources Manager Role Analysis in Sri Lanka Colombo</w:t>
      </w:r>
    </w:p>
    <w:p>
      <w:pPr>
        <w:pStyle w:val="FirstParagraph"/>
      </w:pPr>
      <w:r>
        <w:rPr>
          <w:bCs/>
          <w:b/>
        </w:rPr>
        <w:t xml:space="preserve">Protocol ID:</w:t>
      </w:r>
      <w:r>
        <w:t xml:space="preserve"> </w:t>
      </w:r>
      <w:r>
        <w:t xml:space="preserve">HR-SL-CMB-2024-001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Colombo, Sri Lanka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evolving responsibilities, challenges, and strategic impact of the Human Resources Manager role within the business environment of Sri Lanka Colombo. As the economic and commercial hub of Sri Lanka, Colombo presents a unique landscape characterized by a blend of traditional corporate structures and rapidly modernizing multinational enterprises. The Human Resources Manager in this context must navigate complex labor laws, cultural nuances, and economic fluctuations.</w:t>
      </w:r>
    </w:p>
    <w:p>
      <w:pPr>
        <w:pStyle w:val="BodyText"/>
      </w:pPr>
      <w:r>
        <w:t xml:space="preserve">The purpose of this experiment is to empirically evaluate how Human Resources Managers in Colombo adapt their strategies to maintain organizational efficiency and employee satisfaction amidst the current socio-economic climate of Sri Lanka.</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analyze the daily operational workflows of a Human Resources Manager in Colombo-based organizations.</w:t>
      </w:r>
    </w:p>
    <w:p>
      <w:pPr>
        <w:numPr>
          <w:ilvl w:val="0"/>
          <w:numId w:val="1001"/>
        </w:numPr>
        <w:pStyle w:val="Compact"/>
      </w:pPr>
      <w:r>
        <w:t xml:space="preserve">To assess the effectiveness of current talent acquisition strategies in the competitive Colombo job market.</w:t>
      </w:r>
    </w:p>
    <w:p>
      <w:pPr>
        <w:numPr>
          <w:ilvl w:val="0"/>
          <w:numId w:val="1001"/>
        </w:numPr>
        <w:pStyle w:val="Compact"/>
      </w:pPr>
      <w:r>
        <w:t xml:space="preserve">To evaluate the impact of Sri Lankan labor regulations on HR decision-making processes.</w:t>
      </w:r>
    </w:p>
    <w:p>
      <w:pPr>
        <w:numPr>
          <w:ilvl w:val="0"/>
          <w:numId w:val="1001"/>
        </w:numPr>
        <w:pStyle w:val="Compact"/>
      </w:pPr>
      <w:r>
        <w:t xml:space="preserve">To determine the correlation between HR-led employee engagement initiatives and retention rates in Colombo.</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observational studies. The study will be conducted over a period of twelve weeks within selected organizations located in the Greater Colombo area, including districts such as Colombo 01, Colombo 03, and Mount Lavinia.</w:t>
      </w:r>
    </w:p>
    <w:bookmarkEnd w:id="23"/>
    <w:bookmarkStart w:id="24" w:name="participants"/>
    <w:p>
      <w:pPr>
        <w:pStyle w:val="Heading3"/>
      </w:pPr>
      <w:r>
        <w:t xml:space="preserve">3.2 Participants</w:t>
      </w:r>
    </w:p>
    <w:p>
      <w:pPr>
        <w:pStyle w:val="FirstParagraph"/>
      </w:pPr>
      <w:r>
        <w:t xml:space="preserve">The study will focus on Human Resources Managers employed in mid-to-large-sized enterprises in Sri Lanka Colombo. Participants will be selected based on the following criteria:</w:t>
      </w:r>
    </w:p>
    <w:p>
      <w:pPr>
        <w:numPr>
          <w:ilvl w:val="0"/>
          <w:numId w:val="1002"/>
        </w:numPr>
        <w:pStyle w:val="Compact"/>
      </w:pPr>
      <w:r>
        <w:t xml:space="preserve">Minimum of five years of experience in HR management within Sri Lanka.</w:t>
      </w:r>
    </w:p>
    <w:p>
      <w:pPr>
        <w:numPr>
          <w:ilvl w:val="0"/>
          <w:numId w:val="1002"/>
        </w:numPr>
        <w:pStyle w:val="Compact"/>
      </w:pPr>
      <w:r>
        <w:t xml:space="preserve">Current employment in a company with more than 100 employees.</w:t>
      </w:r>
    </w:p>
    <w:p>
      <w:pPr>
        <w:numPr>
          <w:ilvl w:val="0"/>
          <w:numId w:val="1002"/>
        </w:numPr>
        <w:pStyle w:val="Compact"/>
      </w:pPr>
      <w:r>
        <w:t xml:space="preserve">Willingness to provide access to anonymized HR metrics and participate in structured interviews.</w:t>
      </w:r>
    </w:p>
    <w:bookmarkEnd w:id="24"/>
    <w:bookmarkStart w:id="25" w:name="data-collection-instruments"/>
    <w:p>
      <w:pPr>
        <w:pStyle w:val="Heading3"/>
      </w:pPr>
      <w:r>
        <w:t xml:space="preserve">3.3 Data Collection Instruments</w:t>
      </w:r>
    </w:p>
    <w:p>
      <w:pPr>
        <w:pStyle w:val="FirstParagraph"/>
      </w:pPr>
      <w:r>
        <w:t xml:space="preserve">Data will be collected through three primary instruments:</w:t>
      </w:r>
    </w:p>
    <w:p>
      <w:pPr>
        <w:numPr>
          <w:ilvl w:val="0"/>
          <w:numId w:val="1003"/>
        </w:numPr>
        <w:pStyle w:val="Compact"/>
      </w:pPr>
      <w:r>
        <w:rPr>
          <w:bCs/>
          <w:b/>
        </w:rPr>
        <w:t xml:space="preserve">Activity Logs:</w:t>
      </w:r>
      <w:r>
        <w:t xml:space="preserve"> </w:t>
      </w:r>
      <w:r>
        <w:t xml:space="preserve">Human Resources Managers will maintain detailed logs of their daily activities, categorizing tasks into strategic planning, compliance management, employee relations, and recruitment.</w:t>
      </w:r>
    </w:p>
    <w:p>
      <w:pPr>
        <w:numPr>
          <w:ilvl w:val="0"/>
          <w:numId w:val="1003"/>
        </w:numPr>
        <w:pStyle w:val="Compact"/>
      </w:pPr>
      <w:r>
        <w:rPr>
          <w:bCs/>
          <w:b/>
        </w:rPr>
        <w:t xml:space="preserve">Structured Interviews:</w:t>
      </w:r>
      <w:r>
        <w:t xml:space="preserve"> </w:t>
      </w:r>
      <w:r>
        <w:t xml:space="preserve">Semi-structured interviews will be conducted to explore the challenges specific to the Colombo business environment, such as inflation impacts on salary negotiations and cultural expectations.</w:t>
      </w:r>
    </w:p>
    <w:p>
      <w:pPr>
        <w:numPr>
          <w:ilvl w:val="0"/>
          <w:numId w:val="1003"/>
        </w:numPr>
        <w:pStyle w:val="Compact"/>
      </w:pPr>
      <w:r>
        <w:rPr>
          <w:bCs/>
          <w:b/>
        </w:rPr>
        <w:t xml:space="preserve">Performance Metrics:</w:t>
      </w:r>
      <w:r>
        <w:t xml:space="preserve"> </w:t>
      </w:r>
      <w:r>
        <w:t xml:space="preserve">Analysis of key performance indicators (KPIs) including time-to-hire, employee turnover rates, and training effectiveness scores.</w:t>
      </w:r>
    </w:p>
    <w:bookmarkEnd w:id="25"/>
    <w:bookmarkEnd w:id="26"/>
    <w:bookmarkStart w:id="30" w:name="experimental-procedure"/>
    <w:p>
      <w:pPr>
        <w:pStyle w:val="Heading2"/>
      </w:pPr>
      <w:r>
        <w:t xml:space="preserve">4. Experimental Procedure</w:t>
      </w:r>
    </w:p>
    <w:bookmarkStart w:id="27" w:name="phase-1-baseline-assessment-weeks-1-2"/>
    <w:p>
      <w:pPr>
        <w:pStyle w:val="Heading3"/>
      </w:pPr>
      <w:r>
        <w:t xml:space="preserve">4.1 Phase 1: Baseline Assessment (Weeks 1-2)</w:t>
      </w:r>
    </w:p>
    <w:p>
      <w:pPr>
        <w:pStyle w:val="FirstParagraph"/>
      </w:pPr>
      <w:r>
        <w:t xml:space="preserve">During the initial phase, researchers will establish a baseline of current HR practices. This involves reviewing existing HR policies to ensure alignment with the Sri Lanka Labour Code. The Human Resources Manager will be asked to document their current strategic goals and identify perceived gaps in their workforce management.</w:t>
      </w:r>
    </w:p>
    <w:bookmarkEnd w:id="27"/>
    <w:bookmarkStart w:id="28" w:name="X613d6cc90ad4953508de0c09bb0b81f733e238a"/>
    <w:p>
      <w:pPr>
        <w:pStyle w:val="Heading3"/>
      </w:pPr>
      <w:r>
        <w:t xml:space="preserve">4.2 Phase 2: Intervention and Observation (Weeks 3-10)</w:t>
      </w:r>
    </w:p>
    <w:p>
      <w:pPr>
        <w:pStyle w:val="FirstParagraph"/>
      </w:pPr>
      <w:r>
        <w:t xml:space="preserve">In this phase, the experiment introduces specific variables to test the adaptability of the Human Resources Manager. Participants will be asked to implement a new digital HR tool designed to streamline compliance and employee communication. The focus will be on observing how the Human Resources Manager in Sri Lanka Colombo integrates this technology while managing the traditional hierarchical expectations often found in local corporate culture.</w:t>
      </w:r>
    </w:p>
    <w:p>
      <w:pPr>
        <w:pStyle w:val="BodyText"/>
      </w:pPr>
      <w:r>
        <w:t xml:space="preserve">Researchers will monitor the Human Resources Manager's ability to handle real-time issues, such as labor disputes or sudden staffing shortages, which are common in the dynamic Colombo market. Special attention will be paid to how the manager balances legal requirements with employee welfare.</w:t>
      </w:r>
    </w:p>
    <w:bookmarkEnd w:id="28"/>
    <w:bookmarkStart w:id="29" w:name="Xf496a583b34db40590514273c45e49161732cb5"/>
    <w:p>
      <w:pPr>
        <w:pStyle w:val="Heading3"/>
      </w:pPr>
      <w:r>
        <w:t xml:space="preserve">4.3 Phase 3: Evaluation and Analysis (Weeks 11-12)</w:t>
      </w:r>
    </w:p>
    <w:p>
      <w:pPr>
        <w:pStyle w:val="FirstParagraph"/>
      </w:pPr>
      <w:r>
        <w:t xml:space="preserve">The final phase involves the collection and analysis of all data. Researchers will compare the baseline metrics with the post-intervention data to measure changes in efficiency and employee satisfaction. The Human Resources Manager will participate in a final debriefing session to provide insights into the practical implications of the experiment.</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 All data collected from Human Resources Managers and their employees will be anonymized to protect privacy. Informed consent will be obtained from all participants before the commencement of the study. The experiment will ensure that no HR practices implemented during the study violate the labor laws of Sri Lanka. Confidentiality agreements will be signed by all researchers and participants to safeguard sensitive corporate information.</w:t>
      </w:r>
    </w:p>
    <w:bookmarkEnd w:id="31"/>
    <w:bookmarkStart w:id="32" w:name="expected-outcomes"/>
    <w:p>
      <w:pPr>
        <w:pStyle w:val="Heading2"/>
      </w:pPr>
      <w:r>
        <w:t xml:space="preserve">6. Expected Outcomes</w:t>
      </w:r>
    </w:p>
    <w:p>
      <w:pPr>
        <w:pStyle w:val="FirstParagraph"/>
      </w:pPr>
      <w:r>
        <w:t xml:space="preserve">It is anticipated that this Experiment Protocol will yield significant insights into the role of the Human Resources Manager in Sri Lanka Colombo. Key expected outcomes include:</w:t>
      </w:r>
    </w:p>
    <w:p>
      <w:pPr>
        <w:numPr>
          <w:ilvl w:val="0"/>
          <w:numId w:val="1004"/>
        </w:numPr>
        <w:pStyle w:val="Compact"/>
      </w:pPr>
      <w:r>
        <w:t xml:space="preserve">A comprehensive framework for HR management that addresses the specific economic and cultural challenges of Colombo.</w:t>
      </w:r>
    </w:p>
    <w:p>
      <w:pPr>
        <w:numPr>
          <w:ilvl w:val="0"/>
          <w:numId w:val="1004"/>
        </w:numPr>
        <w:pStyle w:val="Compact"/>
      </w:pPr>
      <w:r>
        <w:t xml:space="preserve">Identification of best practices for talent retention in a high-mobility job market.</w:t>
      </w:r>
    </w:p>
    <w:p>
      <w:pPr>
        <w:numPr>
          <w:ilvl w:val="0"/>
          <w:numId w:val="1004"/>
        </w:numPr>
        <w:pStyle w:val="Compact"/>
      </w:pPr>
      <w:r>
        <w:t xml:space="preserve">Recommendations for policy adjustments that align with both local regulations and global HR standards.</w:t>
      </w:r>
    </w:p>
    <w:p>
      <w:pPr>
        <w:pStyle w:val="FirstParagraph"/>
      </w:pPr>
      <w:r>
        <w:t xml:space="preserve">By focusing on the Human Resources Manager as a central figure in organizational success, this study aims to contribute valuable knowledge to the field of human resource management in Sri Lanka.</w:t>
      </w:r>
    </w:p>
    <w:bookmarkEnd w:id="32"/>
    <w:bookmarkStart w:id="33" w:name="conclusion"/>
    <w:p>
      <w:pPr>
        <w:pStyle w:val="Heading2"/>
      </w:pPr>
      <w:r>
        <w:t xml:space="preserve">7. Conclusion</w:t>
      </w:r>
    </w:p>
    <w:p>
      <w:pPr>
        <w:pStyle w:val="FirstParagraph"/>
      </w:pPr>
      <w:r>
        <w:t xml:space="preserve">This Experiment Protocol provides a structured approach to understanding the complexities of the Human Resources Manager role in Sri Lanka Colombo. Through rigorous data collection and analysis, the study seeks to enhance the effectiveness of HR practices in one of South Asia's most vibrant economic centers. The findings will be instrumental in shaping future HR strategies that are both locally relevant and globally competitive.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Sri Lanka Colombo</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