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Argentina</w:t>
      </w:r>
      <w:r>
        <w:t xml:space="preserve"> </w:t>
      </w:r>
      <w:r>
        <w:t xml:space="preserve">Córdoba</w:t>
      </w:r>
    </w:p>
    <w:bookmarkStart w:id="34" w:name="X3a62a41c92a7d430fc8a94b4e7b203ba30dfeb0"/>
    <w:p>
      <w:pPr>
        <w:pStyle w:val="Heading1"/>
      </w:pPr>
      <w:r>
        <w:t xml:space="preserve">Experiment Protocol: Operational Efficiency Analysis</w:t>
      </w:r>
    </w:p>
    <w:p>
      <w:pPr>
        <w:pStyle w:val="FirstParagraph"/>
      </w:pPr>
      <w:r>
        <w:rPr>
          <w:bCs/>
          <w:b/>
        </w:rPr>
        <w:t xml:space="preserve">Project Title:</w:t>
      </w:r>
      <w:r>
        <w:t xml:space="preserve"> </w:t>
      </w:r>
      <w:r>
        <w:t xml:space="preserve">Comparative Analysis of Lean Manufacturing Implementation Strategies in Automotive Supply Chains.</w:t>
      </w:r>
    </w:p>
    <w:p>
      <w:pPr>
        <w:pStyle w:val="BodyText"/>
      </w:pPr>
      <w:r>
        <w:rPr>
          <w:bCs/>
          <w:b/>
        </w:rPr>
        <w:t xml:space="preserve">Location:</w:t>
      </w:r>
      <w:r>
        <w:t xml:space="preserve"> </w:t>
      </w:r>
      <w:r>
        <w:t xml:space="preserve">Industrial Park, Argentina Córdoba (Córdoba Province).</w:t>
      </w:r>
    </w:p>
    <w:p>
      <w:pPr>
        <w:pStyle w:val="BodyText"/>
      </w:pPr>
      <w:r>
        <w:rPr>
          <w:bCs/>
          <w:b/>
        </w:rPr>
        <w:t xml:space="preserve">Lead Investigator Role:</w:t>
      </w:r>
      <w:r>
        <w:t xml:space="preserve"> </w:t>
      </w:r>
      <w:r>
        <w:t xml:space="preserve">Industrial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specific process optimization techniques within the manufacturing sector. The study is situated in Argentina Córdoba, a region globally recognized as the automotive and industrial heartland of the country. The economic landscape of Córdoba is heavily influenced by multinational corporations and local suppliers, making it an ideal environment for testing industrial engineering theories in a high-stakes, real-world setting.</w:t>
      </w:r>
    </w:p>
    <w:p>
      <w:pPr>
        <w:pStyle w:val="BodyText"/>
      </w:pPr>
      <w:r>
        <w:t xml:space="preserve">The primary objective is to determine how the application of advanced Lean Six Sigma methodologies, led by a qualified Industrial Engineer, impacts throughput, waste reduction, and operational costs in a mid-sized assembly plant. Given the specific regulatory and cultural environment of Argentina Córdoba, this protocol accounts for local labor laws, supply chain logistics, and regional economic variables.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Primary Objective:</w:t>
      </w:r>
      <w:r>
        <w:t xml:space="preserve"> </w:t>
      </w:r>
      <w:r>
        <w:t xml:space="preserve">To quantify the reduction in cycle time and operational waste after the implementation of a Value Stream Mapping (VSM) intervention designed by the Industrial Engineer.</w:t>
      </w:r>
    </w:p>
    <w:p>
      <w:pPr>
        <w:numPr>
          <w:ilvl w:val="0"/>
          <w:numId w:val="1001"/>
        </w:numPr>
        <w:pStyle w:val="Compact"/>
      </w:pPr>
      <w:r>
        <w:rPr>
          <w:bCs/>
          <w:b/>
        </w:rPr>
        <w:t xml:space="preserve">Secondary Objective:</w:t>
      </w:r>
      <w:r>
        <w:t xml:space="preserve"> </w:t>
      </w:r>
      <w:r>
        <w:t xml:space="preserve">To assess the impact of ergonomic improvements on worker productivity and safety compliance within the Córdoba facility.</w:t>
      </w:r>
    </w:p>
    <w:p>
      <w:pPr>
        <w:numPr>
          <w:ilvl w:val="0"/>
          <w:numId w:val="1001"/>
        </w:numPr>
        <w:pStyle w:val="Compact"/>
      </w:pPr>
      <w:r>
        <w:rPr>
          <w:bCs/>
          <w:b/>
        </w:rPr>
        <w:t xml:space="preserve">Tertiary Objective:</w:t>
      </w:r>
      <w:r>
        <w:t xml:space="preserve"> </w:t>
      </w:r>
      <w:r>
        <w:t xml:space="preserve">To analyze the correlation between local supply chain disruptions in Argentina Córdoba and the resilience of the optimized production line.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pre-test and post-test control group. The facility in Argentina Córdoba will be divided into two distinct production zones: Zone A (Control) and Zone B (Experimental). Zone A will continue with standard operating procedures, while Zone B will undergo the optimization protocols defined by the Industrial Engineer.</w:t>
      </w:r>
    </w:p>
    <w:bookmarkEnd w:id="22"/>
    <w:bookmarkStart w:id="23" w:name="role-of-the-industrial-engineer"/>
    <w:p>
      <w:pPr>
        <w:pStyle w:val="Heading3"/>
      </w:pPr>
      <w:r>
        <w:t xml:space="preserve">3.2 Role of the Industrial Engineer</w:t>
      </w:r>
    </w:p>
    <w:p>
      <w:pPr>
        <w:pStyle w:val="FirstParagraph"/>
      </w:pPr>
      <w:r>
        <w:t xml:space="preserve">The Industrial Engineer serves as the central figure in this protocol. Their responsibilities include:</w:t>
      </w:r>
    </w:p>
    <w:p>
      <w:pPr>
        <w:numPr>
          <w:ilvl w:val="0"/>
          <w:numId w:val="1002"/>
        </w:numPr>
        <w:pStyle w:val="Compact"/>
      </w:pPr>
      <w:r>
        <w:t xml:space="preserve">Conducting a comprehensive baseline audit of current processes.</w:t>
      </w:r>
    </w:p>
    <w:p>
      <w:pPr>
        <w:numPr>
          <w:ilvl w:val="0"/>
          <w:numId w:val="1002"/>
        </w:numPr>
        <w:pStyle w:val="Compact"/>
      </w:pPr>
      <w:r>
        <w:t xml:space="preserve">Designing the new workflow layouts and standard operating procedures (SOPs) for Zone B.</w:t>
      </w:r>
    </w:p>
    <w:p>
      <w:pPr>
        <w:numPr>
          <w:ilvl w:val="0"/>
          <w:numId w:val="1002"/>
        </w:numPr>
        <w:pStyle w:val="Compact"/>
      </w:pPr>
      <w:r>
        <w:t xml:space="preserve">Implementing statistical process control (SPC) charts to monitor quality metrics.</w:t>
      </w:r>
    </w:p>
    <w:p>
      <w:pPr>
        <w:numPr>
          <w:ilvl w:val="0"/>
          <w:numId w:val="1002"/>
        </w:numPr>
        <w:pStyle w:val="Compact"/>
      </w:pPr>
      <w:r>
        <w:t xml:space="preserve">Training local staff on new methodologies, ensuring alignment with the technical standards expected in the Córdoba industrial sector.</w:t>
      </w:r>
    </w:p>
    <w:p>
      <w:pPr>
        <w:numPr>
          <w:ilvl w:val="0"/>
          <w:numId w:val="1002"/>
        </w:numPr>
        <w:pStyle w:val="Compact"/>
      </w:pPr>
      <w:r>
        <w:t xml:space="preserve">Analyzing data to validate the hypothesis that engineering interventions yield statistically significant improvements.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Lean Manufacturing tools (5S, Kaizen, Poka-Yoke) by the Industrial Engineer.</w:t>
            </w:r>
          </w:p>
        </w:tc>
      </w:tr>
      <w:tr>
        <w:tc>
          <w:tcPr/>
          <w:p>
            <w:pPr>
              <w:pStyle w:val="Compact"/>
              <w:jc w:val="left"/>
            </w:pPr>
            <w:r>
              <w:t xml:space="preserve">Dependent Variables</w:t>
            </w:r>
          </w:p>
        </w:tc>
        <w:tc>
          <w:tcPr/>
          <w:p>
            <w:pPr>
              <w:pStyle w:val="Compact"/>
              <w:jc w:val="left"/>
            </w:pPr>
            <w:r>
              <w:t xml:space="preserve">Cycle time (minutes/unit), Defect rate (%), Overall Equipment Effectiveness (OEE), and Labor cost per unit.</w:t>
            </w:r>
          </w:p>
        </w:tc>
      </w:tr>
      <w:tr>
        <w:tc>
          <w:tcPr/>
          <w:p>
            <w:pPr>
              <w:pStyle w:val="Compact"/>
              <w:jc w:val="left"/>
            </w:pPr>
            <w:r>
              <w:t xml:space="preserve">Control Variables</w:t>
            </w:r>
          </w:p>
        </w:tc>
        <w:tc>
          <w:tcPr/>
          <w:p>
            <w:pPr>
              <w:pStyle w:val="Compact"/>
              <w:jc w:val="left"/>
            </w:pPr>
            <w:r>
              <w:t xml:space="preserve">Raw material quality, machine specifications, shift hours, and local labor regulations in Argentina Córdoba.</w:t>
            </w:r>
          </w:p>
        </w:tc>
      </w:tr>
    </w:tbl>
    <w:bookmarkEnd w:id="24"/>
    <w:bookmarkEnd w:id="25"/>
    <w:bookmarkStart w:id="30" w:name="procedure"/>
    <w:p>
      <w:pPr>
        <w:pStyle w:val="Heading2"/>
      </w:pPr>
      <w:r>
        <w:t xml:space="preserve">4. Procedure</w:t>
      </w:r>
    </w:p>
    <w:bookmarkStart w:id="26" w:name="X7316df9f540be72857ec0150aa5817c1eb3e60d"/>
    <w:p>
      <w:pPr>
        <w:pStyle w:val="Heading3"/>
      </w:pPr>
      <w:r>
        <w:t xml:space="preserve">Phase 1: Baseline Data Collection (Weeks 1-4)</w:t>
      </w:r>
    </w:p>
    <w:p>
      <w:pPr>
        <w:pStyle w:val="FirstParagraph"/>
      </w:pPr>
      <w:r>
        <w:t xml:space="preserve">The Industrial Engineer will spend the first month observing operations in both zones. Data regarding current cycle times, downtime causes, and material flow will be recorded. Special attention will be paid to logistical bottlenecks common in the supply chains of Argentina Córdoba.</w:t>
      </w:r>
    </w:p>
    <w:bookmarkEnd w:id="26"/>
    <w:bookmarkStart w:id="27" w:name="phase-2-intervention-design-weeks-5-6"/>
    <w:p>
      <w:pPr>
        <w:pStyle w:val="Heading3"/>
      </w:pPr>
      <w:r>
        <w:t xml:space="preserve">Phase 2: Intervention Design (Weeks 5-6)</w:t>
      </w:r>
    </w:p>
    <w:p>
      <w:pPr>
        <w:pStyle w:val="FirstParagraph"/>
      </w:pPr>
      <w:r>
        <w:t xml:space="preserve">Based on the baseline data, the Industrial Engineer will design the intervention. This includes reconfiguring the layout of Zone B to minimize material handling distance and implementing visual management systems. The design must comply with local safety regulations enforced in Córdoba Province.</w:t>
      </w:r>
    </w:p>
    <w:bookmarkEnd w:id="27"/>
    <w:bookmarkStart w:id="28" w:name="phase-3-implementation-weeks-7-10"/>
    <w:p>
      <w:pPr>
        <w:pStyle w:val="Heading3"/>
      </w:pPr>
      <w:r>
        <w:t xml:space="preserve">Phase 3: Implementation (Weeks 7-10)</w:t>
      </w:r>
    </w:p>
    <w:p>
      <w:pPr>
        <w:pStyle w:val="FirstParagraph"/>
      </w:pPr>
      <w:r>
        <w:t xml:space="preserve">The changes will be rolled out in Zone B. The Industrial Engineer will oversee the transition, providing real-time adjustments. Training sessions will be conducted to ensure operators understand the new workflows.</w:t>
      </w:r>
    </w:p>
    <w:bookmarkEnd w:id="28"/>
    <w:bookmarkStart w:id="29" w:name="Xc41e46a5f8f6f0a332bc69e4b58aabd779f699c"/>
    <w:p>
      <w:pPr>
        <w:pStyle w:val="Heading3"/>
      </w:pPr>
      <w:r>
        <w:t xml:space="preserve">Phase 4: Post-Intervention Analysis (Weeks 11-16)</w:t>
      </w:r>
    </w:p>
    <w:p>
      <w:pPr>
        <w:pStyle w:val="FirstParagraph"/>
      </w:pPr>
      <w:r>
        <w:t xml:space="preserve">Data collection resumes for both zones. The Industrial Engineer will compare the performance metrics of Zone B against Zone A to isolate the effects of the intervention.</w:t>
      </w:r>
    </w:p>
    <w:bookmarkEnd w:id="29"/>
    <w:bookmarkEnd w:id="30"/>
    <w:bookmarkStart w:id="31" w:name="data-analysis"/>
    <w:p>
      <w:pPr>
        <w:pStyle w:val="Heading2"/>
      </w:pPr>
      <w:r>
        <w:t xml:space="preserve">5. Data Analysis</w:t>
      </w:r>
    </w:p>
    <w:p>
      <w:pPr>
        <w:pStyle w:val="FirstParagraph"/>
      </w:pPr>
      <w:r>
        <w:t xml:space="preserve">Statistical analysis will be performed using ANOVA (Analysis of Variance) to determine if the differences in performance metrics between the control and experimental groups are statistically significant. The Industrial Engineer will also perform a cost-benefit analysis to determine the Return on Investment (ROI) of the implemented changes, factoring in the specific economic conditions of Argentina Córdoba, such as inflation rates and currency fluctuations which may impact cost calculations.</w:t>
      </w:r>
    </w:p>
    <w:bookmarkEnd w:id="31"/>
    <w:bookmarkStart w:id="32" w:name="ethical-considerations-and-safety"/>
    <w:p>
      <w:pPr>
        <w:pStyle w:val="Heading2"/>
      </w:pPr>
      <w:r>
        <w:t xml:space="preserve">6. Ethical Considerations and Safety</w:t>
      </w:r>
    </w:p>
    <w:p>
      <w:pPr>
        <w:pStyle w:val="FirstParagraph"/>
      </w:pPr>
      <w:r>
        <w:t xml:space="preserve">The well-being of the workforce is paramount. The Industrial Engineer must ensure that all changes comply with the Argentine Labor Law (Ley de Contrato de Trabajo) and local safety standards. No changes should increase the physical strain on workers or compromise their safety. Informed consent will be obtained from the plant management and the workers' union representatives in Córdoba.</w:t>
      </w:r>
    </w:p>
    <w:bookmarkEnd w:id="32"/>
    <w:bookmarkStart w:id="33" w:name="conclusion"/>
    <w:p>
      <w:pPr>
        <w:pStyle w:val="Heading2"/>
      </w:pPr>
      <w:r>
        <w:t xml:space="preserve">7. Conclusion</w:t>
      </w:r>
    </w:p>
    <w:p>
      <w:pPr>
        <w:pStyle w:val="FirstParagraph"/>
      </w:pPr>
      <w:r>
        <w:t xml:space="preserve">This Experiment Protocol provides a rigorous framework for testing industrial engineering theories within the specific context of Argentina Córdoba. By leveraging the expertise of the Industrial Engineer, this study aims to provide actionable insights that can enhance productivity and competitiveness in the region's vital manufacturing sector. The findings will contribute to the broader body of knowledge regarding operational excellence in emerging industrial economies.</w:t>
      </w:r>
    </w:p>
    <w:p>
      <w:pPr>
        <w:pStyle w:val="BodyText"/>
      </w:pPr>
      <w:r>
        <w:t xml:space="preserve">Document prepared for internal use only. Confidential.</w:t>
      </w:r>
    </w:p>
    <w:p>
      <w:pPr>
        <w:pStyle w:val="BodyText"/>
      </w:pPr>
      <w:r>
        <w:t xml:space="preserve">Approved by: Department of Industrial Engineering &amp; Operations Research.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Argentina Córdoba</dc:title>
  <dc:creator/>
  <dc:language>en</dc:language>
  <cp:keywords/>
  <dcterms:created xsi:type="dcterms:W3CDTF">2026-10-10T03:42:56Z</dcterms:created>
  <dcterms:modified xsi:type="dcterms:W3CDTF">2026-10-10T03:42:56Z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