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Industrial</w:t>
      </w:r>
      <w:r>
        <w:t xml:space="preserve"> </w:t>
      </w:r>
      <w:r>
        <w:t xml:space="preserve">Engineering</w:t>
      </w:r>
      <w:r>
        <w:t xml:space="preserve"> </w:t>
      </w:r>
      <w:r>
        <w:t xml:space="preserve">Optimization</w:t>
      </w:r>
      <w:r>
        <w:t xml:space="preserve"> </w:t>
      </w:r>
      <w:r>
        <w:t xml:space="preserve">in</w:t>
      </w:r>
      <w:r>
        <w:t xml:space="preserve"> </w:t>
      </w:r>
      <w:r>
        <w:t xml:space="preserve">São</w:t>
      </w:r>
      <w:r>
        <w:t xml:space="preserve"> </w:t>
      </w:r>
      <w:r>
        <w:t xml:space="preserve">Paulo</w:t>
      </w:r>
    </w:p>
    <w:bookmarkStart w:id="20" w:name="X3e359af9eff5600fc3ab5627271269145e48e49"/>
    <w:p>
      <w:pPr>
        <w:pStyle w:val="Heading1"/>
      </w:pPr>
      <w:r>
        <w:t xml:space="preserve">Experiment Protocol: Lean Manufacturing Implementation in Automotive Supply Chains</w:t>
      </w:r>
    </w:p>
    <w:p>
      <w:pPr>
        <w:pStyle w:val="FirstParagraph"/>
      </w:pPr>
      <w:r>
        <w:rPr>
          <w:bCs/>
          <w:b/>
        </w:rPr>
        <w:t xml:space="preserve">Location:</w:t>
      </w:r>
      <w:r>
        <w:t xml:space="preserve"> </w:t>
      </w:r>
      <w:r>
        <w:t xml:space="preserve">Greater São Paulo Metropolitan Area, Brazil</w:t>
      </w:r>
    </w:p>
    <w:p>
      <w:pPr>
        <w:pStyle w:val="BodyText"/>
      </w:pPr>
      <w:r>
        <w:rPr>
          <w:bCs/>
          <w:b/>
        </w:rPr>
        <w:t xml:space="preserve">Discipline:</w:t>
      </w:r>
      <w:r>
        <w:t xml:space="preserve"> </w:t>
      </w:r>
      <w:r>
        <w:t xml:space="preserve">Industrial Engineering</w:t>
      </w:r>
    </w:p>
    <w:p>
      <w:pPr>
        <w:pStyle w:val="BodyText"/>
      </w:pPr>
      <w:r>
        <w:rPr>
          <w:bCs/>
          <w:b/>
        </w:rPr>
        <w:t xml:space="preserve">Protocol ID:</w:t>
      </w:r>
      <w:r>
        <w:t xml:space="preserve"> </w:t>
      </w:r>
      <w:r>
        <w:t xml:space="preserve">IE-SP-2024-001</w:t>
      </w:r>
    </w:p>
    <w:p>
      <w:pPr>
        <w:pStyle w:val="BodyText"/>
      </w:pPr>
      <w:r>
        <w:rPr>
          <w:bCs/>
          <w:b/>
        </w:rPr>
        <w:t xml:space="preserve">Date:</w:t>
      </w:r>
      <w:r>
        <w:t xml:space="preserve"> </w:t>
      </w:r>
      <w:r>
        <w:t xml:space="preserve">October 26, 2024</w:t>
      </w:r>
    </w:p>
    <w:bookmarkEnd w:id="20"/>
    <w:bookmarkStart w:id="21" w:name="introduction-and-context"/>
    <w:p>
      <w:pPr>
        <w:pStyle w:val="Heading2"/>
      </w:pPr>
      <w:r>
        <w:t xml:space="preserve">1. Introduction and Context</w:t>
      </w:r>
    </w:p>
    <w:p>
      <w:pPr>
        <w:pStyle w:val="FirstParagraph"/>
      </w:pPr>
      <w:r>
        <w:t xml:space="preserve">This Experiment Protocol outlines the methodology for a controlled study designed to evaluate the efficacy of advanced Lean Manufacturing techniques within the industrial sector of São Paulo, Brazil. As the economic engine of Brazil, the state of São Paulo hosts a dense concentration of automotive, aerospace, and electronics manufacturing facilities. The primary objective of this study is to quantify the impact of specific Industrial Engineering interventions on operational efficiency, waste reduction, and workforce productivity in this specific geographic and cultural context.</w:t>
      </w:r>
    </w:p>
    <w:p>
      <w:pPr>
        <w:pStyle w:val="BodyText"/>
      </w:pPr>
      <w:r>
        <w:t xml:space="preserve">The role of the Industrial Engineer in this protocol is central. The engineer will act as the primary investigator, responsible for data collection, process mapping, and the implementation of the experimental variables. The study acknowledges the unique challenges of the Brazilian market, including regulatory compliance with local labor laws (CLT), supply chain volatility, and the specific logistical dynamics of the ABC Paulista region.</w:t>
      </w:r>
    </w:p>
    <w:bookmarkEnd w:id="21"/>
    <w:bookmarkStart w:id="22" w:name="objectives"/>
    <w:p>
      <w:pPr>
        <w:pStyle w:val="Heading2"/>
      </w:pPr>
      <w:r>
        <w:t xml:space="preserve">2. Objectives</w:t>
      </w:r>
    </w:p>
    <w:p>
      <w:pPr>
        <w:pStyle w:val="FirstParagraph"/>
      </w:pPr>
      <w:r>
        <w:t xml:space="preserve">The primary objective is to determine if the implementation of a hybrid Kanban and Just-in-Time (JIT) system can reduce inventory holding costs by at least 15% without compromising delivery lead times. Secondary objectives include:</w:t>
      </w:r>
    </w:p>
    <w:p>
      <w:pPr>
        <w:numPr>
          <w:ilvl w:val="0"/>
          <w:numId w:val="1001"/>
        </w:numPr>
        <w:pStyle w:val="Compact"/>
      </w:pPr>
      <w:r>
        <w:t xml:space="preserve">Assessing the correlation between operator training intensity and error rates in assembly lines.</w:t>
      </w:r>
    </w:p>
    <w:p>
      <w:pPr>
        <w:numPr>
          <w:ilvl w:val="0"/>
          <w:numId w:val="1001"/>
        </w:numPr>
        <w:pStyle w:val="Compact"/>
      </w:pPr>
      <w:r>
        <w:t xml:space="preserve">Evaluating the impact of localized supplier integration on production downtime.</w:t>
      </w:r>
    </w:p>
    <w:p>
      <w:pPr>
        <w:numPr>
          <w:ilvl w:val="0"/>
          <w:numId w:val="1001"/>
        </w:numPr>
        <w:pStyle w:val="Compact"/>
      </w:pPr>
      <w:r>
        <w:t xml:space="preserve">Developing a standardized framework for Industrial Engineers operating in high-density industrial zones in Brazil.</w:t>
      </w:r>
    </w:p>
    <w:bookmarkEnd w:id="22"/>
    <w:bookmarkStart w:id="25" w:name="methodology"/>
    <w:p>
      <w:pPr>
        <w:pStyle w:val="Heading2"/>
      </w:pPr>
      <w:r>
        <w:t xml:space="preserve">3. Methodology</w:t>
      </w:r>
    </w:p>
    <w:p>
      <w:pPr>
        <w:pStyle w:val="FirstParagraph"/>
      </w:pPr>
      <w:r>
        <w:t xml:space="preserve">This experiment will utilize a quasi-experimental design with a control group and a treatment group. The study will be conducted over a period of six months within two comparable manufacturing plants located in the industrial districts of São Paulo.</w:t>
      </w:r>
    </w:p>
    <w:bookmarkStart w:id="23" w:name="participants-and-setting"/>
    <w:p>
      <w:pPr>
        <w:pStyle w:val="Heading3"/>
      </w:pPr>
      <w:r>
        <w:t xml:space="preserve">3.1. Participants and Setting</w:t>
      </w:r>
    </w:p>
    <w:p>
      <w:pPr>
        <w:pStyle w:val="FirstParagraph"/>
      </w:pPr>
      <w:r>
        <w:t xml:space="preserve">The subjects of this study are the production processes and the workforce within the selected facilities. The Industrial Engineer will collaborate with plant managers to select two assembly lines with similar historical performance metrics. Line A will serve as the control group, maintaining current standard operating procedures. Line B will serve as the treatment group, where the new Lean protocols will be implemented.</w:t>
      </w:r>
    </w:p>
    <w:bookmarkEnd w:id="23"/>
    <w:bookmarkStart w:id="24" w:name="variables"/>
    <w:p>
      <w:pPr>
        <w:pStyle w:val="Heading3"/>
      </w:pPr>
      <w:r>
        <w:t xml:space="preserve">3.2. Variables</w:t>
      </w:r>
    </w:p>
    <w:p>
      <w:pPr>
        <w:pStyle w:val="FirstParagraph"/>
      </w:pPr>
      <w:r>
        <w:rPr>
          <w:bCs/>
          <w:b/>
        </w:rPr>
        <w:t xml:space="preserve">Independent Variable:</w:t>
      </w:r>
      <w:r>
        <w:t xml:space="preserve"> </w:t>
      </w:r>
      <w:r>
        <w:t xml:space="preserve">The implementation of the hybrid Kanban/JIT system and the specific training modules designed by the Industrial Engineer.</w:t>
      </w:r>
      <w:r>
        <w:br/>
      </w:r>
      <w:r>
        <w:rPr>
          <w:bCs/>
          <w:b/>
        </w:rPr>
        <w:t xml:space="preserve">Dependent Variables:</w:t>
      </w:r>
      <w:r>
        <w:t xml:space="preserve"> </w:t>
      </w:r>
      <w:r>
        <w:t xml:space="preserve">Inventory turnover ratio, cycle time per unit, defect rate (PPM), and overall equipment effectiveness (OEE).</w:t>
      </w:r>
      <w:r>
        <w:br/>
      </w:r>
      <w:r>
        <w:rPr>
          <w:bCs/>
          <w:b/>
        </w:rPr>
        <w:t xml:space="preserve">Control Variables:</w:t>
      </w:r>
      <w:r>
        <w:t xml:space="preserve"> </w:t>
      </w:r>
      <w:r>
        <w:t xml:space="preserve">Raw material quality, shift schedules, and external market demand fluctuations will be monitored to ensure they do not skew the results.</w:t>
      </w:r>
    </w:p>
    <w:bookmarkEnd w:id="24"/>
    <w:bookmarkEnd w:id="25"/>
    <w:bookmarkStart w:id="30" w:name="procedure"/>
    <w:p>
      <w:pPr>
        <w:pStyle w:val="Heading2"/>
      </w:pPr>
      <w:r>
        <w:t xml:space="preserve">4. Procedure</w:t>
      </w:r>
    </w:p>
    <w:p>
      <w:pPr>
        <w:pStyle w:val="FirstParagraph"/>
      </w:pPr>
      <w:r>
        <w:t xml:space="preserve">The experiment will proceed in four distinct phases, strictly supervised by the lead Industrial Engineer.</w:t>
      </w:r>
    </w:p>
    <w:bookmarkStart w:id="26" w:name="X7316df9f540be72857ec0150aa5817c1eb3e60d"/>
    <w:p>
      <w:pPr>
        <w:pStyle w:val="Heading3"/>
      </w:pPr>
      <w:r>
        <w:t xml:space="preserve">Phase 1: Baseline Data Collection (Weeks 1-4)</w:t>
      </w:r>
    </w:p>
    <w:p>
      <w:pPr>
        <w:pStyle w:val="FirstParagraph"/>
      </w:pPr>
      <w:r>
        <w:t xml:space="preserve">The Industrial Engineer will conduct a comprehensive time-and-motion study on both Line A and Line B. This phase involves mapping the current value stream to identify existing bottlenecks and waste (Muda). Data regarding current inventory levels, machine downtime, and labor hours will be recorded to establish a statistical baseline. Special attention will be paid to compliance with Brazilian safety standards (NR-12).</w:t>
      </w:r>
    </w:p>
    <w:bookmarkEnd w:id="26"/>
    <w:bookmarkStart w:id="27" w:name="X636a9ff2ccd797778a7f90c6674fbd6ac102fe7"/>
    <w:p>
      <w:pPr>
        <w:pStyle w:val="Heading3"/>
      </w:pPr>
      <w:r>
        <w:t xml:space="preserve">Phase 2: Intervention Design and Training (Weeks 5-8)</w:t>
      </w:r>
    </w:p>
    <w:p>
      <w:pPr>
        <w:pStyle w:val="FirstParagraph"/>
      </w:pPr>
      <w:r>
        <w:t xml:space="preserve">Based on the baseline data, the Industrial Engineer will design the specific intervention for Line B. This includes redesigning the shop floor layout to minimize material handling distance and establishing visual management systems. Crucially, this phase involves training the workforce. The training must be culturally adapted to the local labor force in São Paulo, ensuring clear communication and engagement. The control group (Line A) will receive no changes during this period.</w:t>
      </w:r>
    </w:p>
    <w:bookmarkEnd w:id="27"/>
    <w:bookmarkStart w:id="28" w:name="Xa5f56c5577abc304811016d9a290867cd24a68b"/>
    <w:p>
      <w:pPr>
        <w:pStyle w:val="Heading3"/>
      </w:pPr>
      <w:r>
        <w:t xml:space="preserve">Phase 3: Implementation and Monitoring (Weeks 9-20)</w:t>
      </w:r>
    </w:p>
    <w:p>
      <w:pPr>
        <w:pStyle w:val="FirstParagraph"/>
      </w:pPr>
      <w:r>
        <w:t xml:space="preserve">The new protocols will be activated on Line B. The Industrial Engineer will perform daily audits to ensure adherence to the new standards. Real-time data will be collected using IoT sensors and manual logs. The engineer will adjust minor variables as necessary to maintain process stability, documenting all changes. This phase tests the robustness of the new system under the pressure of real-world production demands in the São Paulo market.</w:t>
      </w:r>
    </w:p>
    <w:bookmarkEnd w:id="28"/>
    <w:bookmarkStart w:id="29" w:name="Xc5e8ff0ab0f1dcabb34b83d766b399d67497aa6"/>
    <w:p>
      <w:pPr>
        <w:pStyle w:val="Heading3"/>
      </w:pPr>
      <w:r>
        <w:t xml:space="preserve">Phase 4: Analysis and Reporting (Weeks 21-24)</w:t>
      </w:r>
    </w:p>
    <w:p>
      <w:pPr>
        <w:pStyle w:val="FirstParagraph"/>
      </w:pPr>
      <w:r>
        <w:t xml:space="preserve">Data from both lines will be aggregated and analyzed using statistical software. The Industrial Engineer will compare the performance metrics of Line B against Line A to isolate the effects of the intervention. The final report will include a cost-benefit analysis and recommendations for scaling the solution across other facilities in Brazil.</w:t>
      </w:r>
    </w:p>
    <w:bookmarkEnd w:id="29"/>
    <w:bookmarkEnd w:id="30"/>
    <w:bookmarkStart w:id="31" w:name="ethical-considerations-and-compliance"/>
    <w:p>
      <w:pPr>
        <w:pStyle w:val="Heading2"/>
      </w:pPr>
      <w:r>
        <w:t xml:space="preserve">5. Ethical Considerations and Compliance</w:t>
      </w:r>
    </w:p>
    <w:p>
      <w:pPr>
        <w:pStyle w:val="FirstParagraph"/>
      </w:pPr>
      <w:r>
        <w:t xml:space="preserve">This protocol adheres to the ethical guidelines for industrial research. All employee data will be anonymized. The experiment ensures that no safety protocols are compromised in the pursuit of efficiency. Furthermore, the study respects the collective bargaining agreements (Convenções Coletivas de Trabalho) prevalent in the São Paulo industrial sector, ensuring that changes in workflow do not negatively impact worker rights or compensation structures.</w:t>
      </w:r>
    </w:p>
    <w:bookmarkEnd w:id="31"/>
    <w:bookmarkStart w:id="32" w:name="expected-outcomes"/>
    <w:p>
      <w:pPr>
        <w:pStyle w:val="Heading2"/>
      </w:pPr>
      <w:r>
        <w:t xml:space="preserve">6. Expected Outcomes</w:t>
      </w:r>
    </w:p>
    <w:p>
      <w:pPr>
        <w:pStyle w:val="FirstParagraph"/>
      </w:pPr>
      <w:r>
        <w:t xml:space="preserve">It is anticipated that the treatment group will demonstrate a statistically significant improvement in OEE and a reduction in inventory costs. The study aims to provide empirical evidence that supports the strategic role of the Industrial Engineer in driving competitiveness within the Brazilian manufacturing landscape. The findings will contribute to the broader body of knowledge regarding operations management in emerging economies.</w:t>
      </w:r>
    </w:p>
    <w:bookmarkEnd w:id="32"/>
    <w:bookmarkStart w:id="33" w:name="conclusion"/>
    <w:p>
      <w:pPr>
        <w:pStyle w:val="Heading2"/>
      </w:pPr>
      <w:r>
        <w:t xml:space="preserve">7. Conclusion</w:t>
      </w:r>
    </w:p>
    <w:p>
      <w:pPr>
        <w:pStyle w:val="FirstParagraph"/>
      </w:pPr>
      <w:r>
        <w:t xml:space="preserve">This Experiment Protocol provides a rigorous framework for testing industrial engineering theories in a practical, high-stakes environment. By focusing on the specific conditions of São Paulo, Brazil, the study ensures that the results are relevant and actionable for local industry leaders. The successful execution of this protocol will validate the methodologies proposed and offer a blueprint for future optimization projects in the region.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Industrial Engineering Optimization in São Paulo</dc:title>
  <dc:creator/>
  <dc:language>en</dc:language>
  <cp:keywords/>
  <dcterms:created xsi:type="dcterms:W3CDTF">2026-10-10T04:34:26Z</dcterms:created>
  <dcterms:modified xsi:type="dcterms:W3CDTF">2026-10-10T04:34:26Z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