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Medellín</w:t>
      </w:r>
    </w:p>
    <w:bookmarkStart w:id="32" w:name="X3e359af9eff5600fc3ab5627271269145e48e49"/>
    <w:p>
      <w:pPr>
        <w:pStyle w:val="Heading1"/>
      </w:pPr>
      <w:r>
        <w:t xml:space="preserve">Experiment Protocol: Lean Manufacturing Implementation in Automotive Supply Chains</w:t>
      </w:r>
    </w:p>
    <w:p>
      <w:pPr>
        <w:pStyle w:val="FirstParagraph"/>
      </w:pPr>
      <w:r>
        <w:rPr>
          <w:bCs/>
          <w:b/>
        </w:rPr>
        <w:t xml:space="preserve">Document ID:</w:t>
      </w:r>
      <w:r>
        <w:t xml:space="preserve"> </w:t>
      </w:r>
      <w:r>
        <w:t xml:space="preserve">EP-MED-IE-2023-004</w:t>
      </w:r>
    </w:p>
    <w:p>
      <w:pPr>
        <w:pStyle w:val="BodyText"/>
      </w:pPr>
      <w:r>
        <w:rPr>
          <w:bCs/>
          <w:b/>
        </w:rPr>
        <w:t xml:space="preserve">Location:</w:t>
      </w:r>
      <w:r>
        <w:t xml:space="preserve"> </w:t>
      </w:r>
      <w:r>
        <w:t xml:space="preserve">Industrial Park of Bello,</w:t>
      </w:r>
      <w:r>
        <w:t xml:space="preserve"> </w:t>
      </w:r>
      <w:r>
        <w:t xml:space="preserve">Colombia Medellín</w:t>
      </w:r>
      <w:r>
        <w:t xml:space="preserve"> </w:t>
      </w:r>
      <w:r>
        <w:t xml:space="preserve">Metropolitan Area</w:t>
      </w:r>
    </w:p>
    <w:p>
      <w:pPr>
        <w:pStyle w:val="BodyText"/>
      </w:pPr>
      <w:r>
        <w:rPr>
          <w:bCs/>
          <w:b/>
        </w:rPr>
        <w:t xml:space="preserve">Discipline:</w:t>
      </w:r>
      <w:r>
        <w:t xml:space="preserve"> </w:t>
      </w:r>
      <w:r>
        <w:t xml:space="preserve">Industrial Engineer</w:t>
      </w:r>
      <w:r>
        <w:t xml:space="preserve"> </w:t>
      </w:r>
      <w:r>
        <w:t xml:space="preserve">Operations Research</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Experiment Protocol</w:t>
      </w:r>
      <w:r>
        <w:t xml:space="preserve"> </w:t>
      </w:r>
      <w:r>
        <w:t xml:space="preserve">outlines the methodology for a controlled study designed to evaluate the efficacy of Lean Six Sigma methodologies within the manufacturing sector of</w:t>
      </w:r>
      <w:r>
        <w:t xml:space="preserve"> </w:t>
      </w:r>
      <w:r>
        <w:rPr>
          <w:bCs/>
          <w:b/>
        </w:rPr>
        <w:t xml:space="preserve">Colombia Medellín</w:t>
      </w:r>
      <w:r>
        <w:t xml:space="preserve">. As the industrial heartland of Colombia, the Medellín metropolitan area hosts a significant concentration of automotive suppliers and textile manufacturers. The primary objective is to determine how specific interventions led by an</w:t>
      </w:r>
      <w:r>
        <w:t xml:space="preserve"> </w:t>
      </w:r>
      <w:r>
        <w:rPr>
          <w:bCs/>
          <w:b/>
        </w:rPr>
        <w:t xml:space="preserve">Industrial Engineer</w:t>
      </w:r>
      <w:r>
        <w:t xml:space="preserve"> </w:t>
      </w:r>
      <w:r>
        <w:t xml:space="preserve">can reduce cycle times and minimize waste in high-volume production environments.</w:t>
      </w:r>
    </w:p>
    <w:p>
      <w:pPr>
        <w:pStyle w:val="BodyText"/>
      </w:pPr>
      <w:r>
        <w:t xml:space="preserve">The study focuses on the unique logistical and operational challenges present in the region, including supply chain volatility and labor dynamics specific to the Antioquia region. By adhering to this protocol, we aim to generate empirical data that supports the strategic deployment of</w:t>
      </w:r>
      <w:r>
        <w:t xml:space="preserve"> </w:t>
      </w:r>
      <w:r>
        <w:rPr>
          <w:bCs/>
          <w:b/>
        </w:rPr>
        <w:t xml:space="preserve">Industrial Engineer</w:t>
      </w:r>
      <w:r>
        <w:t xml:space="preserve"> </w:t>
      </w:r>
      <w:r>
        <w:t xml:space="preserve">expertise in optimizing local industrial processes.</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quantify the reduction in production lead time and defect rates resulting from the implementation of Value Stream Mapping (VSM) and 5S methodology, as directed by a certified</w:t>
      </w:r>
      <w:r>
        <w:t xml:space="preserve"> </w:t>
      </w:r>
      <w:r>
        <w:rPr>
          <w:bCs/>
          <w:b/>
        </w:rPr>
        <w:t xml:space="preserve">Industrial Engineer</w:t>
      </w:r>
      <w:r>
        <w:t xml:space="preserve">, over a period of twelve weeks in a selected facility in</w:t>
      </w:r>
      <w:r>
        <w:t xml:space="preserve"> </w:t>
      </w:r>
      <w:r>
        <w:rPr>
          <w:bCs/>
          <w:b/>
        </w:rPr>
        <w:t xml:space="preserve">Colombia Medellín</w:t>
      </w:r>
      <w:r>
        <w:t xml:space="preserve">.</w:t>
      </w:r>
    </w:p>
    <w:bookmarkEnd w:id="21"/>
    <w:bookmarkStart w:id="22" w:name="secondary-objectives"/>
    <w:p>
      <w:pPr>
        <w:pStyle w:val="Heading3"/>
      </w:pPr>
      <w:r>
        <w:t xml:space="preserve">2.2 Secondary Objectives</w:t>
      </w:r>
    </w:p>
    <w:p>
      <w:pPr>
        <w:numPr>
          <w:ilvl w:val="0"/>
          <w:numId w:val="1001"/>
        </w:numPr>
        <w:pStyle w:val="Compact"/>
      </w:pPr>
      <w:r>
        <w:t xml:space="preserve">To assess the impact of operator training on adherence to new standard operating procedures (SOPs).</w:t>
      </w:r>
    </w:p>
    <w:p>
      <w:pPr>
        <w:numPr>
          <w:ilvl w:val="0"/>
          <w:numId w:val="1001"/>
        </w:numPr>
        <w:pStyle w:val="Compact"/>
      </w:pPr>
      <w:r>
        <w:t xml:space="preserve">To evaluate the cost-benefit ratio of the intervention relative to the local economic context of</w:t>
      </w:r>
      <w:r>
        <w:t xml:space="preserve"> </w:t>
      </w:r>
      <w:r>
        <w:rPr>
          <w:bCs/>
          <w:b/>
        </w:rPr>
        <w:t xml:space="preserve">Colombia Medellín</w:t>
      </w:r>
      <w:r>
        <w:t xml:space="preserve">.</w:t>
      </w:r>
    </w:p>
    <w:p>
      <w:pPr>
        <w:numPr>
          <w:ilvl w:val="0"/>
          <w:numId w:val="1001"/>
        </w:numPr>
        <w:pStyle w:val="Compact"/>
      </w:pPr>
      <w:r>
        <w:t xml:space="preserve">To identify specific bottlenecks inherent to the regional supply chain that require specialized</w:t>
      </w:r>
      <w:r>
        <w:t xml:space="preserve"> </w:t>
      </w:r>
      <w:r>
        <w:rPr>
          <w:bCs/>
          <w:b/>
        </w:rPr>
        <w:t xml:space="preserve">Industrial Engineer</w:t>
      </w:r>
      <w:r>
        <w:t xml:space="preserve"> </w:t>
      </w:r>
      <w:r>
        <w:t xml:space="preserve">analysis.</w:t>
      </w:r>
    </w:p>
    <w:bookmarkEnd w:id="22"/>
    <w:bookmarkEnd w:id="23"/>
    <w:bookmarkStart w:id="27" w:name="methodology"/>
    <w:p>
      <w:pPr>
        <w:pStyle w:val="Heading2"/>
      </w:pPr>
      <w:r>
        <w:t xml:space="preserve">3. Methodology</w:t>
      </w:r>
    </w:p>
    <w:p>
      <w:pPr>
        <w:pStyle w:val="FirstParagraph"/>
      </w:pPr>
      <w:r>
        <w:t xml:space="preserve">This</w:t>
      </w:r>
      <w:r>
        <w:t xml:space="preserve"> </w:t>
      </w:r>
      <w:r>
        <w:rPr>
          <w:bCs/>
          <w:b/>
        </w:rPr>
        <w:t xml:space="preserve">Experiment Protocol</w:t>
      </w:r>
      <w:r>
        <w:t xml:space="preserve"> </w:t>
      </w:r>
      <w:r>
        <w:t xml:space="preserve">utilizes a quasi-experimental design with a pre-test and post-test control group. The study will be conducted in two distinct production lines within a single manufacturing plant located in the Bello industrial zone, adjacent to</w:t>
      </w:r>
      <w:r>
        <w:t xml:space="preserve"> </w:t>
      </w:r>
      <w:r>
        <w:rPr>
          <w:bCs/>
          <w:b/>
        </w:rPr>
        <w:t xml:space="preserve">Colombia Medellín</w:t>
      </w:r>
      <w:r>
        <w:t xml:space="preserve">.</w:t>
      </w:r>
    </w:p>
    <w:bookmarkStart w:id="24" w:name="participants-and-setting"/>
    <w:p>
      <w:pPr>
        <w:pStyle w:val="Heading3"/>
      </w:pPr>
      <w:r>
        <w:t xml:space="preserve">3.1 Participants and Setting</w:t>
      </w:r>
    </w:p>
    <w:p>
      <w:pPr>
        <w:pStyle w:val="FirstParagraph"/>
      </w:pPr>
      <w:r>
        <w:t xml:space="preserve">The participants include production operators, shift supervisors, and quality control personnel. The intervention group will receive direct coaching from a senior</w:t>
      </w:r>
      <w:r>
        <w:t xml:space="preserve"> </w:t>
      </w:r>
      <w:r>
        <w:rPr>
          <w:bCs/>
          <w:b/>
        </w:rPr>
        <w:t xml:space="preserve">Industrial Engineer</w:t>
      </w:r>
      <w:r>
        <w:t xml:space="preserve"> </w:t>
      </w:r>
      <w:r>
        <w:t xml:space="preserve">specializing in process optimization. The control group will continue with standard operational practices without additional intervention. The setting reflects the typical industrial environment found in the</w:t>
      </w:r>
      <w:r>
        <w:t xml:space="preserve"> </w:t>
      </w:r>
      <w:r>
        <w:rPr>
          <w:bCs/>
          <w:b/>
        </w:rPr>
        <w:t xml:space="preserve">Colombia Medellín</w:t>
      </w:r>
      <w:r>
        <w:t xml:space="preserve"> </w:t>
      </w:r>
      <w:r>
        <w:t xml:space="preserve">corridor, characterized by mixed-automation and manual assembly tasks.</w:t>
      </w:r>
    </w:p>
    <w:bookmarkEnd w:id="24"/>
    <w:bookmarkStart w:id="25" w:name="variables"/>
    <w:p>
      <w:pPr>
        <w:pStyle w:val="Heading3"/>
      </w:pPr>
      <w:r>
        <w:t xml:space="preserve">3.2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Lean tools (VSM, 5S, Kaizen) by an</w:t>
            </w:r>
            <w:r>
              <w:t xml:space="preserve"> </w:t>
            </w:r>
            <w:r>
              <w:rPr>
                <w:bCs/>
                <w:b/>
              </w:rPr>
              <w:t xml:space="preserve">Industrial Engineer</w:t>
            </w:r>
            <w:r>
              <w:t xml:space="preserve">.</w:t>
            </w:r>
          </w:p>
        </w:tc>
      </w:tr>
      <w:tr>
        <w:tc>
          <w:tcPr/>
          <w:p>
            <w:pPr>
              <w:pStyle w:val="Compact"/>
              <w:jc w:val="left"/>
            </w:pPr>
            <w:r>
              <w:t xml:space="preserve">Dependent Variables</w:t>
            </w:r>
          </w:p>
        </w:tc>
        <w:tc>
          <w:tcPr/>
          <w:p>
            <w:pPr>
              <w:pStyle w:val="Compact"/>
              <w:jc w:val="left"/>
            </w:pPr>
            <w:r>
              <w:t xml:space="preserve">Cycle time (minutes/unit), Defect rate (%), Overall Equipment Effectiveness (OEE).</w:t>
            </w:r>
          </w:p>
        </w:tc>
      </w:tr>
      <w:tr>
        <w:tc>
          <w:tcPr/>
          <w:p>
            <w:pPr>
              <w:pStyle w:val="Compact"/>
              <w:jc w:val="left"/>
            </w:pPr>
            <w:r>
              <w:t xml:space="preserve">Control Variables</w:t>
            </w:r>
          </w:p>
        </w:tc>
        <w:tc>
          <w:tcPr/>
          <w:p>
            <w:pPr>
              <w:pStyle w:val="Compact"/>
              <w:jc w:val="left"/>
            </w:pPr>
            <w:r>
              <w:t xml:space="preserve">Raw material quality, machine specifications, shift duration, and ambient conditions in</w:t>
            </w:r>
            <w:r>
              <w:t xml:space="preserve"> </w:t>
            </w:r>
            <w:r>
              <w:rPr>
                <w:bCs/>
                <w:b/>
              </w:rPr>
              <w:t xml:space="preserve">Colombia Medellín</w:t>
            </w:r>
            <w:r>
              <w:t xml:space="preserve">.</w:t>
            </w:r>
          </w:p>
        </w:tc>
      </w:tr>
    </w:tbl>
    <w:bookmarkEnd w:id="25"/>
    <w:bookmarkStart w:id="26" w:name="procedure"/>
    <w:p>
      <w:pPr>
        <w:pStyle w:val="Heading3"/>
      </w:pPr>
      <w:r>
        <w:t xml:space="preserve">3.3 Procedure</w:t>
      </w:r>
    </w:p>
    <w:p>
      <w:pPr>
        <w:numPr>
          <w:ilvl w:val="0"/>
          <w:numId w:val="1002"/>
        </w:numPr>
        <w:pStyle w:val="Compact"/>
      </w:pPr>
      <w:r>
        <w:rPr>
          <w:bCs/>
          <w:b/>
        </w:rPr>
        <w:t xml:space="preserve">Baseline Data Collection (Weeks 1-2):</w:t>
      </w:r>
      <w:r>
        <w:t xml:space="preserve"> </w:t>
      </w:r>
      <w:r>
        <w:t xml:space="preserve">The</w:t>
      </w:r>
      <w:r>
        <w:t xml:space="preserve"> </w:t>
      </w:r>
      <w:r>
        <w:rPr>
          <w:bCs/>
          <w:b/>
        </w:rPr>
        <w:t xml:space="preserve">Industrial Engineer</w:t>
      </w:r>
      <w:r>
        <w:t xml:space="preserve"> </w:t>
      </w:r>
      <w:r>
        <w:t xml:space="preserve">will conduct a thorough audit of current processes. Data regarding cycle times, waste generation, and inventory levels will be recorded to establish a baseline.</w:t>
      </w:r>
    </w:p>
    <w:p>
      <w:pPr>
        <w:numPr>
          <w:ilvl w:val="0"/>
          <w:numId w:val="1002"/>
        </w:numPr>
        <w:pStyle w:val="Compact"/>
      </w:pPr>
      <w:r>
        <w:rPr>
          <w:bCs/>
          <w:b/>
        </w:rPr>
        <w:t xml:space="preserve">Intervention Design (Week 3):</w:t>
      </w:r>
      <w:r>
        <w:t xml:space="preserve"> </w:t>
      </w:r>
      <w:r>
        <w:t xml:space="preserve">Based on the baseline data, the</w:t>
      </w:r>
      <w:r>
        <w:t xml:space="preserve"> </w:t>
      </w:r>
      <w:r>
        <w:rPr>
          <w:bCs/>
          <w:b/>
        </w:rPr>
        <w:t xml:space="preserve">Industrial Engineer</w:t>
      </w:r>
      <w:r>
        <w:t xml:space="preserve"> </w:t>
      </w:r>
      <w:r>
        <w:t xml:space="preserve">will design a tailored improvement plan. This includes reorganizing the workspace using 5S principles and mapping the value stream to identify non-value-added activities.</w:t>
      </w:r>
    </w:p>
    <w:p>
      <w:pPr>
        <w:numPr>
          <w:ilvl w:val="0"/>
          <w:numId w:val="1002"/>
        </w:numPr>
        <w:pStyle w:val="Compact"/>
      </w:pPr>
      <w:r>
        <w:rPr>
          <w:bCs/>
          <w:b/>
        </w:rPr>
        <w:t xml:space="preserve">Implementation Phase (Weeks 4-9):</w:t>
      </w:r>
      <w:r>
        <w:t xml:space="preserve"> </w:t>
      </w:r>
      <w:r>
        <w:t xml:space="preserve">The intervention group will implement the changes. The</w:t>
      </w:r>
      <w:r>
        <w:t xml:space="preserve"> </w:t>
      </w:r>
      <w:r>
        <w:rPr>
          <w:bCs/>
          <w:b/>
        </w:rPr>
        <w:t xml:space="preserve">Industrial Engineer</w:t>
      </w:r>
      <w:r>
        <w:t xml:space="preserve"> </w:t>
      </w:r>
      <w:r>
        <w:t xml:space="preserve">will provide daily coaching and weekly reviews. The control group will operate as usual.</w:t>
      </w:r>
    </w:p>
    <w:p>
      <w:pPr>
        <w:numPr>
          <w:ilvl w:val="0"/>
          <w:numId w:val="1002"/>
        </w:numPr>
        <w:pStyle w:val="Compact"/>
      </w:pPr>
      <w:r>
        <w:rPr>
          <w:bCs/>
          <w:b/>
        </w:rPr>
        <w:t xml:space="preserve">Post-Intervention Data Collection (Weeks 10-12):</w:t>
      </w:r>
      <w:r>
        <w:t xml:space="preserve"> </w:t>
      </w:r>
      <w:r>
        <w:t xml:space="preserve">Data will be collected again using the same metrics as the baseline phase to measure the impact of the changes.</w:t>
      </w:r>
    </w:p>
    <w:bookmarkEnd w:id="26"/>
    <w:bookmarkEnd w:id="27"/>
    <w:bookmarkStart w:id="28" w:name="data-analysis"/>
    <w:p>
      <w:pPr>
        <w:pStyle w:val="Heading2"/>
      </w:pPr>
      <w:r>
        <w:t xml:space="preserve">4. Data Analysis</w:t>
      </w:r>
    </w:p>
    <w:p>
      <w:pPr>
        <w:pStyle w:val="FirstParagraph"/>
      </w:pPr>
      <w:r>
        <w:t xml:space="preserve">Data collected during this</w:t>
      </w:r>
      <w:r>
        <w:t xml:space="preserve"> </w:t>
      </w:r>
      <w:r>
        <w:rPr>
          <w:bCs/>
          <w:b/>
        </w:rPr>
        <w:t xml:space="preserve">Experiment Protocol</w:t>
      </w:r>
      <w:r>
        <w:t xml:space="preserve"> </w:t>
      </w:r>
      <w:r>
        <w:t xml:space="preserve">will be analyzed using statistical software. The</w:t>
      </w:r>
      <w:r>
        <w:t xml:space="preserve"> </w:t>
      </w:r>
      <w:r>
        <w:rPr>
          <w:bCs/>
          <w:b/>
        </w:rPr>
        <w:t xml:space="preserve">Industrial Engineer</w:t>
      </w:r>
      <w:r>
        <w:t xml:space="preserve"> </w:t>
      </w:r>
      <w:r>
        <w:t xml:space="preserve">will perform a paired t-test to compare the pre-intervention and post-intervention metrics for the treatment group. Additionally, an ANOVA test will be conducted to compare the differences between the intervention and control groups. The analysis will specifically look for statistically significant improvements in efficiency metrics that can be attributed to the</w:t>
      </w:r>
      <w:r>
        <w:t xml:space="preserve"> </w:t>
      </w:r>
      <w:r>
        <w:rPr>
          <w:bCs/>
          <w:b/>
        </w:rPr>
        <w:t xml:space="preserve">Industrial Engineer</w:t>
      </w:r>
      <w:r>
        <w:t xml:space="preserve">'s interventions within the context of</w:t>
      </w:r>
      <w:r>
        <w:t xml:space="preserve"> </w:t>
      </w:r>
      <w:r>
        <w:rPr>
          <w:bCs/>
          <w:b/>
        </w:rPr>
        <w:t xml:space="preserve">Colombia Medellín</w:t>
      </w:r>
      <w:r>
        <w:t xml:space="preserve">'s industrial landscape.</w:t>
      </w:r>
    </w:p>
    <w:bookmarkEnd w:id="28"/>
    <w:bookmarkStart w:id="29" w:name="ethical-considerations"/>
    <w:p>
      <w:pPr>
        <w:pStyle w:val="Heading2"/>
      </w:pPr>
      <w:r>
        <w:t xml:space="preserve">5. Ethical Considerations</w:t>
      </w:r>
    </w:p>
    <w:p>
      <w:pPr>
        <w:pStyle w:val="FirstParagraph"/>
      </w:pPr>
      <w:r>
        <w:t xml:space="preserve">This study adheres to the ethical guidelines for research involving human subjects. All participants will provide informed consent, understanding that their performance data will be used for analysis. The</w:t>
      </w:r>
      <w:r>
        <w:t xml:space="preserve"> </w:t>
      </w:r>
      <w:r>
        <w:rPr>
          <w:bCs/>
          <w:b/>
        </w:rPr>
        <w:t xml:space="preserve">Industrial Engineer</w:t>
      </w:r>
      <w:r>
        <w:t xml:space="preserve"> </w:t>
      </w:r>
      <w:r>
        <w:t xml:space="preserve">leading the study ensures that no individual will be penalized for performance metrics during the experimental phase. Furthermore, the study respects local labor laws and regulations applicable in</w:t>
      </w:r>
      <w:r>
        <w:t xml:space="preserve"> </w:t>
      </w:r>
      <w:r>
        <w:rPr>
          <w:bCs/>
          <w:b/>
        </w:rPr>
        <w:t xml:space="preserve">Colombia Medellín</w:t>
      </w:r>
      <w:r>
        <w:t xml:space="preserve">, ensuring that working conditions remain safe and compliant throughout the experiment.</w:t>
      </w:r>
    </w:p>
    <w:bookmarkEnd w:id="29"/>
    <w:bookmarkStart w:id="30" w:name="expected-outcomes-and-impact"/>
    <w:p>
      <w:pPr>
        <w:pStyle w:val="Heading2"/>
      </w:pPr>
      <w:r>
        <w:t xml:space="preserve">6. Expected Outcomes and Impact</w:t>
      </w:r>
    </w:p>
    <w:p>
      <w:pPr>
        <w:pStyle w:val="FirstParagraph"/>
      </w:pPr>
      <w:r>
        <w:t xml:space="preserve">It is anticipated that this</w:t>
      </w:r>
      <w:r>
        <w:t xml:space="preserve"> </w:t>
      </w:r>
      <w:r>
        <w:rPr>
          <w:bCs/>
          <w:b/>
        </w:rPr>
        <w:t xml:space="preserve">Experiment Protocol</w:t>
      </w:r>
      <w:r>
        <w:t xml:space="preserve"> </w:t>
      </w:r>
      <w:r>
        <w:t xml:space="preserve">will demonstrate a measurable improvement in operational efficiency. Specifically, we expect a reduction in cycle time by at least 15% and a decrease in defect rates by 10% in the intervention group. These findings will provide valuable insights for other manufacturing firms in</w:t>
      </w:r>
      <w:r>
        <w:t xml:space="preserve"> </w:t>
      </w:r>
      <w:r>
        <w:rPr>
          <w:bCs/>
          <w:b/>
        </w:rPr>
        <w:t xml:space="preserve">Colombia Medellín</w:t>
      </w:r>
      <w:r>
        <w:t xml:space="preserve"> </w:t>
      </w:r>
      <w:r>
        <w:t xml:space="preserve">seeking to optimize their operations. Moreover, the study will highlight the critical role of the</w:t>
      </w:r>
      <w:r>
        <w:t xml:space="preserve"> </w:t>
      </w:r>
      <w:r>
        <w:rPr>
          <w:bCs/>
          <w:b/>
        </w:rPr>
        <w:t xml:space="preserve">Industrial Engineer</w:t>
      </w:r>
      <w:r>
        <w:t xml:space="preserve"> </w:t>
      </w:r>
      <w:r>
        <w:t xml:space="preserve">in driving continuous improvement and competitiveness in the regional industrial sector.</w:t>
      </w:r>
    </w:p>
    <w:p>
      <w:pPr>
        <w:pStyle w:val="BodyText"/>
      </w:pPr>
      <w:r>
        <w:t xml:space="preserve">By successfully executing this protocol, we contribute to the broader goal of enhancing industrial productivity in Colombia, leveraging the expertise of</w:t>
      </w:r>
      <w:r>
        <w:t xml:space="preserve"> </w:t>
      </w:r>
      <w:r>
        <w:rPr>
          <w:bCs/>
          <w:b/>
        </w:rPr>
        <w:t xml:space="preserve">Industrial Engineer</w:t>
      </w:r>
      <w:r>
        <w:t xml:space="preserve"> </w:t>
      </w:r>
      <w:r>
        <w:t xml:space="preserve">professionals to solve complex operational challenges in</w:t>
      </w:r>
      <w:r>
        <w:t xml:space="preserve"> </w:t>
      </w:r>
      <w:r>
        <w:rPr>
          <w:bCs/>
          <w:b/>
        </w:rPr>
        <w:t xml:space="preserve">Colombia Medellín</w:t>
      </w:r>
      <w:r>
        <w:t xml:space="preserve">.</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structured approach to investigating the impact of Lean manufacturing principles in a real-world industrial setting. Through rigorous data collection and analysis, guided by the expertise of an</w:t>
      </w:r>
      <w:r>
        <w:t xml:space="preserve"> </w:t>
      </w:r>
      <w:r>
        <w:rPr>
          <w:bCs/>
          <w:b/>
        </w:rPr>
        <w:t xml:space="preserve">Industrial Engineer</w:t>
      </w:r>
      <w:r>
        <w:t xml:space="preserve">, this study aims to deliver actionable insights that can transform manufacturing practices in</w:t>
      </w:r>
      <w:r>
        <w:t xml:space="preserve"> </w:t>
      </w:r>
      <w:r>
        <w:rPr>
          <w:bCs/>
          <w:b/>
        </w:rPr>
        <w:t xml:space="preserve">Colombia Medellín</w:t>
      </w:r>
      <w:r>
        <w:t xml:space="preserve">. The results will not only benefit the participating organization but also serve as a benchmark for future studies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Medellín</dc:title>
  <dc:creator/>
  <dc:language>en</dc:language>
  <cp:keywords/>
  <dcterms:created xsi:type="dcterms:W3CDTF">2026-10-10T06:27:37Z</dcterms:created>
  <dcterms:modified xsi:type="dcterms:W3CDTF">2026-10-10T06:27:37Z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