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Tehran</w:t>
      </w:r>
    </w:p>
    <w:bookmarkStart w:id="20" w:name="X730ebb324f8358da5837babe27a9f23eb413bf8"/>
    <w:p>
      <w:pPr>
        <w:pStyle w:val="Heading1"/>
      </w:pPr>
      <w:r>
        <w:t xml:space="preserve">Experiment Protocol: Industrial Engineering Optimization in Tehran</w:t>
      </w:r>
    </w:p>
    <w:p>
      <w:pPr>
        <w:pStyle w:val="FirstParagraph"/>
      </w:pPr>
      <w:r>
        <w:rPr>
          <w:bCs/>
          <w:b/>
        </w:rPr>
        <w:t xml:space="preserve">Document ID:</w:t>
      </w:r>
      <w:r>
        <w:t xml:space="preserve"> </w:t>
      </w:r>
      <w:r>
        <w:t xml:space="preserve">IE-TEH-2024-001</w:t>
      </w:r>
    </w:p>
    <w:p>
      <w:pPr>
        <w:pStyle w:val="BodyText"/>
      </w:pPr>
      <w:r>
        <w:rPr>
          <w:bCs/>
          <w:b/>
        </w:rPr>
        <w:t xml:space="preserve">Location:</w:t>
      </w:r>
      <w:r>
        <w:t xml:space="preserve"> </w:t>
      </w:r>
      <w:r>
        <w:t xml:space="preserve">Tehran, Iran</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and optimizing manufacturing processes within industrial facilities located in Tehran, Iran. The primary objective is to apply Industrial Engineering principles to enhance operational efficiency, reduce waste, and improve overall productivity in alignment with local economic conditions and regulatory frameworks.</w:t>
      </w:r>
    </w:p>
    <w:p>
      <w:pPr>
        <w:pStyle w:val="BodyText"/>
      </w:pPr>
      <w:r>
        <w:t xml:space="preserve">Tehran, as the industrial hub of Iran, hosts a diverse range of manufacturing sectors, including automotive, textiles, and food processing. This protocol is designed to address specific challenges faced by these industries, such as supply chain disruptions, energy consumption, and labor productivity. By systematically analyzing these factors, the experiment aims to provide actionable insights that can be implemented to improve performance metrics.</w:t>
      </w:r>
    </w:p>
    <w:bookmarkEnd w:id="21"/>
    <w:bookmarkStart w:id="22" w:name="scope-of-the-experiment"/>
    <w:p>
      <w:pPr>
        <w:pStyle w:val="Heading2"/>
      </w:pPr>
      <w:r>
        <w:t xml:space="preserve">2. Scope of the Experiment</w:t>
      </w:r>
    </w:p>
    <w:p>
      <w:pPr>
        <w:pStyle w:val="FirstParagraph"/>
      </w:pPr>
      <w:r>
        <w:t xml:space="preserve">The scope of this experiment encompasses the following key areas:</w:t>
      </w:r>
    </w:p>
    <w:p>
      <w:pPr>
        <w:numPr>
          <w:ilvl w:val="0"/>
          <w:numId w:val="1001"/>
        </w:numPr>
        <w:pStyle w:val="Compact"/>
      </w:pPr>
      <w:r>
        <w:t xml:space="preserve">Process mapping and analysis of current manufacturing workflows.</w:t>
      </w:r>
    </w:p>
    <w:p>
      <w:pPr>
        <w:numPr>
          <w:ilvl w:val="0"/>
          <w:numId w:val="1001"/>
        </w:numPr>
        <w:pStyle w:val="Compact"/>
      </w:pPr>
      <w:r>
        <w:t xml:space="preserve">Identification of bottlenecks and inefficiencies in production lines.</w:t>
      </w:r>
    </w:p>
    <w:p>
      <w:pPr>
        <w:numPr>
          <w:ilvl w:val="0"/>
          <w:numId w:val="1001"/>
        </w:numPr>
        <w:pStyle w:val="Compact"/>
      </w:pPr>
      <w:r>
        <w:t xml:space="preserve">Evaluation of resource allocation, including labor, machinery, and materials.</w:t>
      </w:r>
    </w:p>
    <w:p>
      <w:pPr>
        <w:numPr>
          <w:ilvl w:val="0"/>
          <w:numId w:val="1001"/>
        </w:numPr>
        <w:pStyle w:val="Compact"/>
      </w:pPr>
      <w:r>
        <w:t xml:space="preserve">Assessment of compliance with Iranian industrial standards and regulations.</w:t>
      </w:r>
    </w:p>
    <w:p>
      <w:pPr>
        <w:numPr>
          <w:ilvl w:val="0"/>
          <w:numId w:val="1001"/>
        </w:numPr>
        <w:pStyle w:val="Compact"/>
      </w:pPr>
      <w:r>
        <w:t xml:space="preserve">Implementation of pilot improvements and measurement of their impact.</w:t>
      </w:r>
    </w:p>
    <w:p>
      <w:pPr>
        <w:pStyle w:val="FirstParagraph"/>
      </w:pPr>
      <w:r>
        <w:t xml:space="preserve">The experiment will be conducted in selected facilities within Tehran, focusing on industries that are representative of the city's manufacturing landscape. Data collection and analysis will be performed over a period of three months to ensure comprehensive coverage of seasonal variations and operational cycles.</w:t>
      </w:r>
    </w:p>
    <w:bookmarkEnd w:id="22"/>
    <w:bookmarkStart w:id="26" w:name="methodology"/>
    <w:p>
      <w:pPr>
        <w:pStyle w:val="Heading2"/>
      </w:pPr>
      <w:r>
        <w:t xml:space="preserve">3. Methodology</w:t>
      </w:r>
    </w:p>
    <w:bookmarkStart w:id="23" w:name="data-collection"/>
    <w:p>
      <w:pPr>
        <w:pStyle w:val="Heading3"/>
      </w:pPr>
      <w:r>
        <w:t xml:space="preserve">3.1 Data Collection</w:t>
      </w:r>
    </w:p>
    <w:p>
      <w:pPr>
        <w:pStyle w:val="FirstParagraph"/>
      </w:pPr>
      <w:r>
        <w:t xml:space="preserve">Data will be collected through a combination of direct observation, interviews with plant managers and workers, and analysis of existing production records. Key performance indicators (KPIs) such as cycle time, throughput, defect rates, and energy consumption will be measured. Special attention will be given to local factors, such as shifts in labor availability and fluctuations in utility costs, which are common in Tehran's industrial environment.</w:t>
      </w:r>
    </w:p>
    <w:bookmarkEnd w:id="23"/>
    <w:bookmarkStart w:id="24" w:name="process-analysis"/>
    <w:p>
      <w:pPr>
        <w:pStyle w:val="Heading3"/>
      </w:pPr>
      <w:r>
        <w:t xml:space="preserve">3.2 Process Analysis</w:t>
      </w:r>
    </w:p>
    <w:p>
      <w:pPr>
        <w:pStyle w:val="FirstParagraph"/>
      </w:pPr>
      <w:r>
        <w:t xml:space="preserve">Industrial Engineering techniques, including time and motion studies, value stream mapping, and simulation modeling, will be employed to analyze the collected data. These methods will help identify areas where improvements can be made without significant capital investment. The analysis will also consider the cultural and organizational context of the facilities, ensuring that proposed changes are feasible and acceptable to the workforce.</w:t>
      </w:r>
    </w:p>
    <w:bookmarkEnd w:id="24"/>
    <w:bookmarkStart w:id="25" w:name="implementation-of-improvements"/>
    <w:p>
      <w:pPr>
        <w:pStyle w:val="Heading3"/>
      </w:pPr>
      <w:r>
        <w:t xml:space="preserve">3.3 Implementation of Improvements</w:t>
      </w:r>
    </w:p>
    <w:p>
      <w:pPr>
        <w:pStyle w:val="FirstParagraph"/>
      </w:pPr>
      <w:r>
        <w:t xml:space="preserve">Based on the findings from the process analysis, a set of targeted improvements will be developed and implemented in a pilot phase. These may include reorganizing workstations, optimizing scheduling, introducing lean manufacturing practices, or upgrading specific equipment. The pilot phase will be closely monitored to assess the effectiveness of the changes and to make any necessary adjustments.</w:t>
      </w:r>
    </w:p>
    <w:bookmarkEnd w:id="25"/>
    <w:bookmarkEnd w:id="26"/>
    <w:bookmarkStart w:id="27" w:name="ethical-considerations-and-compliance"/>
    <w:p>
      <w:pPr>
        <w:pStyle w:val="Heading2"/>
      </w:pPr>
      <w:r>
        <w:t xml:space="preserve">4. Ethical Considerations and Compliance</w:t>
      </w:r>
    </w:p>
    <w:p>
      <w:pPr>
        <w:pStyle w:val="FirstParagraph"/>
      </w:pPr>
      <w:r>
        <w:t xml:space="preserve">This experiment will adhere to ethical guidelines and comply with all relevant laws and regulations in Iran. Informed consent will be obtained from all participants, and their privacy and confidentiality will be protected. The experiment will also ensure that any changes implemented do not compromise worker safety or violate labor laws. Collaboration with local authorities and industry associations will be maintained to ensure alignment with national standards.</w:t>
      </w:r>
    </w:p>
    <w:bookmarkEnd w:id="27"/>
    <w:bookmarkStart w:id="28" w:name="expected-outcomes"/>
    <w:p>
      <w:pPr>
        <w:pStyle w:val="Heading2"/>
      </w:pPr>
      <w:r>
        <w:t xml:space="preserve">5. Expected Outcomes</w:t>
      </w:r>
    </w:p>
    <w:p>
      <w:pPr>
        <w:pStyle w:val="FirstParagraph"/>
      </w:pPr>
      <w:r>
        <w:t xml:space="preserve">The expected outcomes of this experiment include:</w:t>
      </w:r>
    </w:p>
    <w:p>
      <w:pPr>
        <w:numPr>
          <w:ilvl w:val="0"/>
          <w:numId w:val="1002"/>
        </w:numPr>
        <w:pStyle w:val="Compact"/>
      </w:pPr>
      <w:r>
        <w:t xml:space="preserve">Improved production efficiency and reduced operational costs.</w:t>
      </w:r>
    </w:p>
    <w:p>
      <w:pPr>
        <w:numPr>
          <w:ilvl w:val="0"/>
          <w:numId w:val="1002"/>
        </w:numPr>
        <w:pStyle w:val="Compact"/>
      </w:pPr>
      <w:r>
        <w:t xml:space="preserve">Enhanced worker productivity and job satisfaction.</w:t>
      </w:r>
    </w:p>
    <w:p>
      <w:pPr>
        <w:numPr>
          <w:ilvl w:val="0"/>
          <w:numId w:val="1002"/>
        </w:numPr>
        <w:pStyle w:val="Compact"/>
      </w:pPr>
      <w:r>
        <w:t xml:space="preserve">Reduced waste and environmental impact.</w:t>
      </w:r>
    </w:p>
    <w:p>
      <w:pPr>
        <w:numPr>
          <w:ilvl w:val="0"/>
          <w:numId w:val="1002"/>
        </w:numPr>
        <w:pStyle w:val="Compact"/>
      </w:pPr>
      <w:r>
        <w:t xml:space="preserve">Development of a replicable framework for Industrial Engineering optimization in Tehran's manufacturing sector.</w:t>
      </w:r>
    </w:p>
    <w:p>
      <w:pPr>
        <w:pStyle w:val="FirstParagraph"/>
      </w:pPr>
      <w:r>
        <w:t xml:space="preserve">These outcomes will contribute to the broader goal of strengthening Iran's industrial base and promoting sustainable economic growth.</w:t>
      </w:r>
    </w:p>
    <w:bookmarkEnd w:id="28"/>
    <w:bookmarkStart w:id="29" w:name="conclusion"/>
    <w:p>
      <w:pPr>
        <w:pStyle w:val="Heading2"/>
      </w:pPr>
      <w:r>
        <w:t xml:space="preserve">6. Conclusion</w:t>
      </w:r>
    </w:p>
    <w:p>
      <w:pPr>
        <w:pStyle w:val="FirstParagraph"/>
      </w:pPr>
      <w:r>
        <w:t xml:space="preserve">This Experiment Protocol provides a structured approach to applying Industrial Engineering principles in the context of Tehran's manufacturing industry. By focusing on data-driven analysis and practical improvements, the experiment aims to deliver tangible benefits to participating facilities while contributing to the advancement of industrial practices in Iran. The findings and recommendations from this study will be documented and shared with relevant stakeholders to facilitate wider adoption of best practices.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Tehran</dc:title>
  <dc:creator/>
  <dc:language>en</dc:language>
  <cp:keywords/>
  <dcterms:created xsi:type="dcterms:W3CDTF">2026-10-10T06:45:19Z</dcterms:created>
  <dcterms:modified xsi:type="dcterms:W3CDTF">2026-10-10T06:45:19Z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