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Kuwait</w:t>
      </w:r>
      <w:r>
        <w:t xml:space="preserve"> </w:t>
      </w:r>
      <w:r>
        <w:t xml:space="preserve">City</w:t>
      </w:r>
    </w:p>
    <w:bookmarkStart w:id="20" w:name="Xff63137e3ea4c1c67e0c74bbe2644398626832b"/>
    <w:p>
      <w:pPr>
        <w:pStyle w:val="Heading1"/>
      </w:pPr>
      <w:r>
        <w:t xml:space="preserve">Experiment Protocol: Industrial Engineering Optimization in Kuwait City</w:t>
      </w:r>
    </w:p>
    <w:p>
      <w:pPr>
        <w:pStyle w:val="FirstParagraph"/>
      </w:pPr>
      <w:r>
        <w:rPr>
          <w:bCs/>
          <w:b/>
        </w:rPr>
        <w:t xml:space="preserve">Document ID:</w:t>
      </w:r>
      <w:r>
        <w:t xml:space="preserve"> </w:t>
      </w:r>
      <w:r>
        <w:t xml:space="preserve">IE-KW-2024-001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Kuwait City, Kuwait</w:t>
      </w:r>
    </w:p>
    <w:p>
      <w:pPr>
        <w:pStyle w:val="BodyText"/>
      </w:pPr>
      <w:r>
        <w:rPr>
          <w:bCs/>
          <w:b/>
        </w:rPr>
        <w:t xml:space="preserve">Prepared By:</w:t>
      </w:r>
      <w:r>
        <w:t xml:space="preserve"> </w:t>
      </w:r>
      <w:r>
        <w:t xml:space="preserve">Lead Industrial Engineer</w:t>
      </w:r>
    </w:p>
    <w:bookmarkEnd w:id="20"/>
    <w:p>
      <w:pPr>
        <w:pStyle w:val="BodyText"/>
      </w:pPr>
      <w:r>
        <w:t xml:space="preserve">1.0 Introduction and Objective</w:t>
      </w:r>
    </w:p>
    <w:p>
      <w:pPr>
        <w:pStyle w:val="BodyText"/>
      </w:pPr>
      <w:r>
        <w:t xml:space="preserve">This Experiment Protocol outlines the systematic methodology to be employed by the Industrial Engineer team to evaluate and optimize operational processes within a manufacturing facility located in Kuwait City. The primary objective is to enhance production efficiency, reduce operational waste, and improve overall system reliability while adhering to local regulatory standards and environmental conditions specific to Kuwait.</w:t>
      </w:r>
    </w:p>
    <w:p>
      <w:pPr>
        <w:pStyle w:val="BodyText"/>
      </w:pPr>
      <w:r>
        <w:t xml:space="preserve">The Industrial Engineer will utilize data-driven techniques to analyze current workflows, identify bottlenecks, and implement lean manufacturing principles. This protocol ensures that all experimental procedures are conducted safely, ethically, and in compliance with Kuwaiti labor and safety regulations.</w:t>
      </w:r>
    </w:p>
    <w:p>
      <w:pPr>
        <w:pStyle w:val="BodyText"/>
      </w:pPr>
      <w:r>
        <w:t xml:space="preserve">2.0 Scope and Context</w:t>
      </w:r>
    </w:p>
    <w:p>
      <w:pPr>
        <w:pStyle w:val="BodyText"/>
      </w:pPr>
      <w:r>
        <w:t xml:space="preserve">The scope of this experiment is limited to the assembly and packaging lines of the designated facility in Kuwait City. The Industrial Engineer will focus on three key areas:</w:t>
      </w:r>
    </w:p>
    <w:p>
      <w:pPr>
        <w:numPr>
          <w:ilvl w:val="0"/>
          <w:numId w:val="1001"/>
        </w:numPr>
        <w:pStyle w:val="Compact"/>
      </w:pPr>
      <w:r>
        <w:t xml:space="preserve">Process flow optimization to reduce cycle times.</w:t>
      </w:r>
    </w:p>
    <w:p>
      <w:pPr>
        <w:numPr>
          <w:ilvl w:val="0"/>
          <w:numId w:val="1001"/>
        </w:numPr>
        <w:pStyle w:val="Compact"/>
      </w:pPr>
      <w:r>
        <w:t xml:space="preserve">Ergonomic assessment of workstations to improve worker safety and comfort.</w:t>
      </w:r>
    </w:p>
    <w:p>
      <w:pPr>
        <w:numPr>
          <w:ilvl w:val="0"/>
          <w:numId w:val="1001"/>
        </w:numPr>
        <w:pStyle w:val="Compact"/>
      </w:pPr>
      <w:r>
        <w:t xml:space="preserve">Energy consumption analysis to align with Kuwait’s sustainability goals.</w:t>
      </w:r>
    </w:p>
    <w:p>
      <w:pPr>
        <w:pStyle w:val="FirstParagraph"/>
      </w:pPr>
      <w:r>
        <w:t xml:space="preserve">The experiment will be conducted over a period of six weeks, with data collection occurring during normal operational hours. Special consideration will be given to the high ambient temperatures in Kuwait City, which may impact both equipment performance and worker productivity.</w:t>
      </w:r>
    </w:p>
    <w:p>
      <w:pPr>
        <w:pStyle w:val="BodyText"/>
      </w:pPr>
      <w:r>
        <w:t xml:space="preserve">3.0 Methodology</w:t>
      </w:r>
    </w:p>
    <w:p>
      <w:pPr>
        <w:pStyle w:val="BodyText"/>
      </w:pPr>
      <w:r>
        <w:t xml:space="preserve">The Industrial Engineer will employ a structured approach consisting of the following phases:</w:t>
      </w:r>
    </w:p>
    <w:bookmarkStart w:id="21" w:name="phase-1-baseline-data-collection"/>
    <w:p>
      <w:pPr>
        <w:pStyle w:val="Heading3"/>
      </w:pPr>
      <w:r>
        <w:t xml:space="preserve">3.1 Phase 1: Baseline Data Collection</w:t>
      </w:r>
    </w:p>
    <w:p>
      <w:pPr>
        <w:pStyle w:val="FirstParagraph"/>
      </w:pPr>
      <w:r>
        <w:t xml:space="preserve">During the first week, the Industrial Engineer will gather baseline data on current production rates, defect rates, downtime, and energy usage. This will involve direct observation, time studies, and interviews with line supervisors and operators. All data will be recorded using standardized forms and digital tools.</w:t>
      </w:r>
    </w:p>
    <w:bookmarkEnd w:id="21"/>
    <w:bookmarkStart w:id="22" w:name="phase-2-process-analysis"/>
    <w:p>
      <w:pPr>
        <w:pStyle w:val="Heading3"/>
      </w:pPr>
      <w:r>
        <w:t xml:space="preserve">3.2 Phase 2: Process Analysis</w:t>
      </w:r>
    </w:p>
    <w:p>
      <w:pPr>
        <w:pStyle w:val="FirstParagraph"/>
      </w:pPr>
      <w:r>
        <w:t xml:space="preserve">In the second week, the Industrial Engineer will analyze the collected data to identify inefficiencies and areas for improvement. Techniques such as value stream mapping, root cause analysis, and statistical process control will be used. The analysis will consider local factors, including supply chain logistics within Kuwait City and regional workforce dynamics.</w:t>
      </w:r>
    </w:p>
    <w:bookmarkEnd w:id="22"/>
    <w:bookmarkStart w:id="23" w:name="phase-3-implementation-of-changes"/>
    <w:p>
      <w:pPr>
        <w:pStyle w:val="Heading3"/>
      </w:pPr>
      <w:r>
        <w:t xml:space="preserve">3.3 Phase 3: Implementation of Changes</w:t>
      </w:r>
    </w:p>
    <w:p>
      <w:pPr>
        <w:pStyle w:val="FirstParagraph"/>
      </w:pPr>
      <w:r>
        <w:t xml:space="preserve">Based on the analysis, the Industrial Engineer will propose and implement targeted improvements. These may include rearranging workstations, introducing new tools or equipment, adjusting shift schedules, and providing additional training to employees. All changes will be documented and communicated clearly to all stakeholders.</w:t>
      </w:r>
    </w:p>
    <w:bookmarkEnd w:id="23"/>
    <w:bookmarkStart w:id="24" w:name="phase-4-post-implementation-evaluation"/>
    <w:p>
      <w:pPr>
        <w:pStyle w:val="Heading3"/>
      </w:pPr>
      <w:r>
        <w:t xml:space="preserve">3.4 Phase 4: Post-Implementation Evaluation</w:t>
      </w:r>
    </w:p>
    <w:p>
      <w:pPr>
        <w:pStyle w:val="FirstParagraph"/>
      </w:pPr>
      <w:r>
        <w:t xml:space="preserve">Over the final three weeks, the Industrial Engineer will monitor the impact of the implemented changes. Key performance indicators (KPIs) will be tracked to assess improvements in efficiency, quality, and safety. Any issues or unexpected outcomes will be addressed promptly.</w:t>
      </w:r>
    </w:p>
    <w:bookmarkEnd w:id="24"/>
    <w:p>
      <w:pPr>
        <w:pStyle w:val="BodyText"/>
      </w:pPr>
      <w:r>
        <w:t xml:space="preserve">4.0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Industrial Engineer</w:t>
            </w:r>
          </w:p>
        </w:tc>
        <w:tc>
          <w:tcPr/>
          <w:p>
            <w:pPr>
              <w:pStyle w:val="Compact"/>
              <w:jc w:val="left"/>
            </w:pPr>
            <w:r>
              <w:t xml:space="preserve">Lead the experiment, conduct analyses, propose improvements, and report findings.</w:t>
            </w:r>
          </w:p>
        </w:tc>
      </w:tr>
      <w:tr>
        <w:tc>
          <w:tcPr/>
          <w:p>
            <w:pPr>
              <w:pStyle w:val="Compact"/>
              <w:jc w:val="left"/>
            </w:pPr>
            <w:r>
              <w:t xml:space="preserve">Facility Manager</w:t>
            </w:r>
          </w:p>
        </w:tc>
        <w:tc>
          <w:tcPr/>
          <w:p>
            <w:pPr>
              <w:pStyle w:val="Compact"/>
              <w:jc w:val="left"/>
            </w:pPr>
            <w:r>
              <w:t xml:space="preserve">Provide access to facilities, coordinate with staff, and ensure compliance with local regulations.</w:t>
            </w:r>
          </w:p>
        </w:tc>
      </w:tr>
      <w:tr>
        <w:tc>
          <w:tcPr/>
          <w:p>
            <w:pPr>
              <w:pStyle w:val="Compact"/>
              <w:jc w:val="left"/>
            </w:pPr>
            <w:r>
              <w:t xml:space="preserve">Line Supervisors</w:t>
            </w:r>
          </w:p>
        </w:tc>
        <w:tc>
          <w:tcPr/>
          <w:p>
            <w:pPr>
              <w:pStyle w:val="Compact"/>
              <w:jc w:val="left"/>
            </w:pPr>
            <w:r>
              <w:t xml:space="preserve">Assist with data collection, implement changes on the floor, and provide feedback.</w:t>
            </w:r>
          </w:p>
        </w:tc>
      </w:tr>
      <w:tr>
        <w:tc>
          <w:tcPr/>
          <w:p>
            <w:pPr>
              <w:pStyle w:val="Compact"/>
              <w:jc w:val="left"/>
            </w:pPr>
            <w:r>
              <w:t xml:space="preserve">Operators</w:t>
            </w:r>
          </w:p>
        </w:tc>
        <w:tc>
          <w:tcPr/>
          <w:p>
            <w:pPr>
              <w:pStyle w:val="Compact"/>
              <w:jc w:val="left"/>
            </w:pPr>
            <w:r>
              <w:t xml:space="preserve">Participate in interviews, follow new procedures, and report any issues.</w:t>
            </w:r>
          </w:p>
        </w:tc>
      </w:tr>
    </w:tbl>
    <w:p>
      <w:pPr>
        <w:pStyle w:val="BodyText"/>
      </w:pPr>
      <w:r>
        <w:t xml:space="preserve">5.0 Safety and Compliance</w:t>
      </w:r>
    </w:p>
    <w:p>
      <w:pPr>
        <w:pStyle w:val="BodyText"/>
      </w:pPr>
      <w:r>
        <w:t xml:space="preserve">All activities conducted under this Experiment Protocol must comply with Kuwait’s occupational health and safety standards. The Industrial Engineer will ensure that:</w:t>
      </w:r>
    </w:p>
    <w:p>
      <w:pPr>
        <w:numPr>
          <w:ilvl w:val="0"/>
          <w:numId w:val="1002"/>
        </w:numPr>
        <w:pStyle w:val="Compact"/>
      </w:pPr>
      <w:r>
        <w:t xml:space="preserve">All personnel involved are briefed on safety procedures.</w:t>
      </w:r>
    </w:p>
    <w:p>
      <w:pPr>
        <w:numPr>
          <w:ilvl w:val="0"/>
          <w:numId w:val="1002"/>
        </w:numPr>
        <w:pStyle w:val="Compact"/>
      </w:pPr>
      <w:r>
        <w:t xml:space="preserve">Personal protective equipment (PPE) is worn as required.</w:t>
      </w:r>
    </w:p>
    <w:p>
      <w:pPr>
        <w:numPr>
          <w:ilvl w:val="0"/>
          <w:numId w:val="1002"/>
        </w:numPr>
        <w:pStyle w:val="Compact"/>
      </w:pPr>
      <w:r>
        <w:t xml:space="preserve">Emergency protocols are in place and accessible.</w:t>
      </w:r>
    </w:p>
    <w:p>
      <w:pPr>
        <w:numPr>
          <w:ilvl w:val="0"/>
          <w:numId w:val="1002"/>
        </w:numPr>
        <w:pStyle w:val="Compact"/>
      </w:pPr>
      <w:r>
        <w:t xml:space="preserve">Any modifications to equipment or processes do not compromise safety.</w:t>
      </w:r>
    </w:p>
    <w:p>
      <w:pPr>
        <w:pStyle w:val="FirstParagraph"/>
      </w:pPr>
      <w:r>
        <w:t xml:space="preserve">Additionally, the experiment will respect local cultural norms and labor laws, ensuring fair treatment and working conditions for all employees in Kuwait City.</w:t>
      </w:r>
    </w:p>
    <w:p>
      <w:pPr>
        <w:pStyle w:val="BodyText"/>
      </w:pPr>
      <w:r>
        <w:t xml:space="preserve">6.0 Data Management and Reporting</w:t>
      </w:r>
    </w:p>
    <w:p>
      <w:pPr>
        <w:pStyle w:val="BodyText"/>
      </w:pPr>
      <w:r>
        <w:t xml:space="preserve">Data collected during the experiment will be stored securely and accessed only by authorized personnel. The Industrial Engineer will prepare a comprehensive report summarizing the methodology, findings, and recommendations. This report will be submitted to the Facility Manager and relevant stakeholders within two weeks of the experiment’s conclusion.</w:t>
      </w:r>
    </w:p>
    <w:p>
      <w:pPr>
        <w:pStyle w:val="BodyText"/>
      </w:pPr>
      <w:r>
        <w:t xml:space="preserve">7.0 Approval and Signatures</w:t>
      </w:r>
    </w:p>
    <w:p>
      <w:pPr>
        <w:pStyle w:val="BodyText"/>
      </w:pPr>
      <w:r>
        <w:t xml:space="preserve">This Experiment Protocol has been reviewed and approved by the following parties: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Title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[Name]</w:t>
            </w:r>
          </w:p>
        </w:tc>
        <w:tc>
          <w:tcPr/>
          <w:p>
            <w:pPr>
              <w:pStyle w:val="Compact"/>
              <w:jc w:val="left"/>
            </w:pPr>
            <w:r>
              <w:t xml:space="preserve">Lead Industrial Engineer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Facility Manager</w:t>
            </w:r>
          </w:p>
        </w:tc>
        <w:tc>
          <w:tcPr/>
          <w:p>
            <w:pPr>
              <w:pStyle w:val="Compact"/>
            </w:pPr>
          </w:p>
        </w:tc>
        <w:tc>
          <w:tcPr/>
          <w:p>
            <w:pPr>
              <w:pStyle w:val="Compact"/>
            </w:pPr>
          </w:p>
        </w:tc>
      </w:tr>
      <w:tr>
        <w:tc>
          <w:tcPr/>
          <w:p>
            <w:pPr>
              <w:pStyle w:val="Compact"/>
              <w:jc w:val="left"/>
            </w:pPr>
            <w:r>
              <w:t xml:space="preserve">[Name]</w:t>
            </w:r>
          </w:p>
        </w:tc>
        <w:tc>
          <w:tcPr/>
          <w:p>
            <w:pPr>
              <w:pStyle w:val="Compact"/>
              <w:jc w:val="left"/>
            </w:pPr>
            <w:r>
              <w:t xml:space="preserve">Safety Officer</w:t>
            </w:r>
          </w:p>
        </w:tc>
        <w:tc>
          <w:tcPr/>
          <w:p>
            <w:pPr>
              <w:pStyle w:val="Compact"/>
            </w:pPr>
          </w:p>
        </w:tc>
        <w:tc>
          <w:tcPr/>
          <w:p>
            <w:pPr>
              <w:pStyle w:val="Compact"/>
            </w:pPr>
          </w:p>
        </w:tc>
      </w:tr>
    </w:tbl>
    <w:p>
      <w:pPr>
        <w:pStyle w:val="BodyText"/>
      </w:pPr>
      <w:r>
        <w:t xml:space="preserve">This document is the property of the organization and is intended for internal use only. Unauthorized distribution or reproduction is prohibited.</w:t>
      </w:r>
    </w:p>
    <w:p>
      <w:pPr>
        <w:pStyle w:val="BodyText"/>
      </w:pPr>
      <w:r>
        <w:t xml:space="preserve">Experiment Protocol | Industrial Engineer | Kuwait City,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Kuwait City</dc:title>
  <dc:creator/>
  <dc:language>en</dc:language>
  <cp:keywords/>
  <dcterms:created xsi:type="dcterms:W3CDTF">2026-10-10T02:09:46Z</dcterms:created>
  <dcterms:modified xsi:type="dcterms:W3CDTF">2026-10-10T02:09:46Z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