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w:t>
      </w:r>
      <w:r>
        <w:t xml:space="preserve"> </w:t>
      </w:r>
      <w:r>
        <w:t xml:space="preserve">Efficiency</w:t>
      </w:r>
      <w:r>
        <w:t xml:space="preserve"> </w:t>
      </w:r>
      <w:r>
        <w:t xml:space="preserve">in</w:t>
      </w:r>
      <w:r>
        <w:t xml:space="preserve"> </w:t>
      </w:r>
      <w:r>
        <w:t xml:space="preserve">Mexico</w:t>
      </w:r>
      <w:r>
        <w:t xml:space="preserve"> </w:t>
      </w:r>
      <w:r>
        <w:t xml:space="preserve">City</w:t>
      </w:r>
    </w:p>
    <w:bookmarkStart w:id="20" w:name="X3a62a41c92a7d430fc8a94b4e7b203ba30dfeb0"/>
    <w:p>
      <w:pPr>
        <w:pStyle w:val="Heading1"/>
      </w:pPr>
      <w:r>
        <w:t xml:space="preserve">Experiment Protocol: Operational Efficiency Analysis</w:t>
      </w:r>
    </w:p>
    <w:p>
      <w:pPr>
        <w:pStyle w:val="FirstParagraph"/>
      </w:pPr>
      <w:r>
        <w:rPr>
          <w:bCs/>
          <w:b/>
        </w:rPr>
        <w:t xml:space="preserve">Subject:</w:t>
      </w:r>
      <w:r>
        <w:t xml:space="preserve"> </w:t>
      </w:r>
      <w:r>
        <w:t xml:space="preserve">Industrial Engineer Performance Metrics</w:t>
      </w:r>
    </w:p>
    <w:p>
      <w:pPr>
        <w:pStyle w:val="BodyText"/>
      </w:pPr>
      <w:r>
        <w:rPr>
          <w:bCs/>
          <w:b/>
        </w:rPr>
        <w:t xml:space="preserve">Location:</w:t>
      </w:r>
      <w:r>
        <w:t xml:space="preserve"> </w:t>
      </w:r>
      <w:r>
        <w:t xml:space="preserve">Mexico, Mexico City (Ciudad de México)</w:t>
      </w:r>
    </w:p>
    <w:p>
      <w:pPr>
        <w:pStyle w:val="BodyText"/>
      </w:pPr>
      <w:r>
        <w:rPr>
          <w:bCs/>
          <w:b/>
        </w:rPr>
        <w:t xml:space="preserve">Document ID:</w:t>
      </w:r>
      <w:r>
        <w:t xml:space="preserve"> </w:t>
      </w:r>
      <w:r>
        <w:t xml:space="preserve">EP-MEX-IE-2023-001</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impact of advanced process optimization techniques implemented by an Industrial Engineer within a manufacturing facility located in the industrial corridor of Mexico City. The primary objective is to quantify the reduction in cycle times and waste generation when applying Lean Six Sigma methodologies adapted to the specific logistical and cultural context of the Mexican capital.</w:t>
      </w:r>
    </w:p>
    <w:p>
      <w:pPr>
        <w:pStyle w:val="BodyText"/>
      </w:pPr>
      <w:r>
        <w:t xml:space="preserve">The study focuses on the role of the Industrial Engineer as the central agent of change, evaluating their ability to navigate local supply chain constraints, labor regulations, and infrastructure challenges unique to Mexico City.</w:t>
      </w:r>
    </w:p>
    <w:bookmarkEnd w:id="21"/>
    <w:bookmarkStart w:id="22" w:name="scope-and-context"/>
    <w:p>
      <w:pPr>
        <w:pStyle w:val="Heading2"/>
      </w:pPr>
      <w:r>
        <w:t xml:space="preserve">2. Scope and Context</w:t>
      </w:r>
    </w:p>
    <w:p>
      <w:pPr>
        <w:pStyle w:val="FirstParagraph"/>
      </w:pPr>
      <w:r>
        <w:t xml:space="preserve">The experiment will be conducted at a mid-sized automotive parts manufacturing plant situated in the Nezahualcóyotl municipality, part of the greater Mexico City metropolitan area. This location was selected due to its high density of industrial activity and the complex traffic and logistics environment characteristic of the region.</w:t>
      </w:r>
    </w:p>
    <w:p>
      <w:pPr>
        <w:pStyle w:val="BodyText"/>
      </w:pPr>
      <w:r>
        <w:t xml:space="preserve">The scope includes the assembly line for transmission components. The Industrial Engineer assigned to this project will be responsible for mapping current workflows, identifying bottlenecks, and implementing corrective measures. The protocol ensures that all interventions comply with the Federal Labor Law of Mexico (Ley Federal del Trabajo) and local safety regulations enforced by the Mexico City government.</w:t>
      </w:r>
    </w:p>
    <w:bookmarkEnd w:id="22"/>
    <w:bookmarkStart w:id="26" w:name="methodology"/>
    <w:p>
      <w:pPr>
        <w:pStyle w:val="Heading2"/>
      </w:pPr>
      <w:r>
        <w:t xml:space="preserve">3. Methodology</w:t>
      </w:r>
    </w:p>
    <w:bookmarkStart w:id="23" w:name="phase-i-baseline-data-collection"/>
    <w:p>
      <w:pPr>
        <w:pStyle w:val="Heading3"/>
      </w:pPr>
      <w:r>
        <w:t xml:space="preserve">3.1. Phase I: Baseline Data Collection</w:t>
      </w:r>
    </w:p>
    <w:p>
      <w:pPr>
        <w:pStyle w:val="FirstParagraph"/>
      </w:pPr>
      <w:r>
        <w:t xml:space="preserve">Before any intervention, the Industrial Engineer must establish a baseline. This involves a two-week period of time-and-motion studies. Data points to be recorded include:</w:t>
      </w:r>
    </w:p>
    <w:p>
      <w:pPr>
        <w:numPr>
          <w:ilvl w:val="0"/>
          <w:numId w:val="1001"/>
        </w:numPr>
        <w:pStyle w:val="Compact"/>
      </w:pPr>
      <w:r>
        <w:t xml:space="preserve">Average cycle time per unit.</w:t>
      </w:r>
    </w:p>
    <w:p>
      <w:pPr>
        <w:numPr>
          <w:ilvl w:val="0"/>
          <w:numId w:val="1001"/>
        </w:numPr>
        <w:pStyle w:val="Compact"/>
      </w:pPr>
      <w:r>
        <w:t xml:space="preserve">Frequency of machine downtime.</w:t>
      </w:r>
    </w:p>
    <w:p>
      <w:pPr>
        <w:numPr>
          <w:ilvl w:val="0"/>
          <w:numId w:val="1001"/>
        </w:numPr>
        <w:pStyle w:val="Compact"/>
      </w:pPr>
      <w:r>
        <w:t xml:space="preserve">Material handling distances.</w:t>
      </w:r>
    </w:p>
    <w:p>
      <w:pPr>
        <w:numPr>
          <w:ilvl w:val="0"/>
          <w:numId w:val="1001"/>
        </w:numPr>
        <w:pStyle w:val="Compact"/>
      </w:pPr>
      <w:r>
        <w:t xml:space="preserve">Worker fatigue indicators.</w:t>
      </w:r>
    </w:p>
    <w:p>
      <w:pPr>
        <w:pStyle w:val="FirstParagraph"/>
      </w:pPr>
      <w:r>
        <w:t xml:space="preserve">Special attention will be paid to external factors affecting the Mexico City location, such as power grid fluctuations and raw material delivery delays caused by urban congestion.</w:t>
      </w:r>
    </w:p>
    <w:bookmarkEnd w:id="23"/>
    <w:bookmarkStart w:id="24" w:name="phase-ii-intervention-design"/>
    <w:p>
      <w:pPr>
        <w:pStyle w:val="Heading3"/>
      </w:pPr>
      <w:r>
        <w:t xml:space="preserve">3.2. Phase II: Intervention Design</w:t>
      </w:r>
    </w:p>
    <w:p>
      <w:pPr>
        <w:pStyle w:val="FirstParagraph"/>
      </w:pPr>
      <w:r>
        <w:t xml:space="preserve">The Industrial Engineer will design a process improvement plan utilizing Value Stream Mapping (VSM). The plan must address:</w:t>
      </w:r>
    </w:p>
    <w:p>
      <w:pPr>
        <w:numPr>
          <w:ilvl w:val="0"/>
          <w:numId w:val="1002"/>
        </w:numPr>
        <w:pStyle w:val="Compact"/>
      </w:pPr>
      <w:r>
        <w:t xml:space="preserve">Reconfiguration of the shop floor layout to minimize movement.</w:t>
      </w:r>
    </w:p>
    <w:p>
      <w:pPr>
        <w:numPr>
          <w:ilvl w:val="0"/>
          <w:numId w:val="1002"/>
        </w:numPr>
        <w:pStyle w:val="Compact"/>
      </w:pPr>
      <w:r>
        <w:t xml:space="preserve">Implementation of a Kanban system for inventory control.</w:t>
      </w:r>
    </w:p>
    <w:p>
      <w:pPr>
        <w:numPr>
          <w:ilvl w:val="0"/>
          <w:numId w:val="1002"/>
        </w:numPr>
        <w:pStyle w:val="Compact"/>
      </w:pPr>
      <w:r>
        <w:t xml:space="preserve">Standardization of work procedures (SOPs) in Spanish, tailored to the local workforce.</w:t>
      </w:r>
    </w:p>
    <w:bookmarkEnd w:id="24"/>
    <w:bookmarkStart w:id="25" w:name="phase-iii-implementation"/>
    <w:p>
      <w:pPr>
        <w:pStyle w:val="Heading3"/>
      </w:pPr>
      <w:r>
        <w:t xml:space="preserve">3.3. Phase III: Implementation</w:t>
      </w:r>
    </w:p>
    <w:p>
      <w:pPr>
        <w:pStyle w:val="FirstParagraph"/>
      </w:pPr>
      <w:r>
        <w:t xml:space="preserve">The intervention will be executed over a four-week period. The Industrial Engineer will lead daily stand-up meetings to monitor progress and address resistance to change. Training sessions will be conducted to ensure all operators understand the new protocols.</w:t>
      </w:r>
    </w:p>
    <w:bookmarkEnd w:id="25"/>
    <w:bookmarkEnd w:id="26"/>
    <w:bookmarkStart w:id="27" w:name="variables-and-metrics"/>
    <w:p>
      <w:pPr>
        <w:pStyle w:val="Heading2"/>
      </w:pPr>
      <w:r>
        <w:t xml:space="preserve">4. Variables and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Variable Type</w:t>
            </w:r>
          </w:p>
        </w:tc>
        <w:tc>
          <w:tcPr/>
          <w:p>
            <w:pPr>
              <w:pStyle w:val="Compact"/>
              <w:jc w:val="left"/>
            </w:pPr>
            <w:r>
              <w:t xml:space="preserve">Variable Name</w:t>
            </w:r>
          </w:p>
        </w:tc>
        <w:tc>
          <w:tcPr/>
          <w:p>
            <w:pPr>
              <w:pStyle w:val="Compact"/>
              <w:jc w:val="left"/>
            </w:pPr>
            <w:r>
              <w:t xml:space="preserve">Measurement Unit</w:t>
            </w:r>
          </w:p>
        </w:tc>
        <w:tc>
          <w:tcPr/>
          <w:p>
            <w:pPr>
              <w:pStyle w:val="Compact"/>
              <w:jc w:val="left"/>
            </w:pPr>
            <w:r>
              <w:t xml:space="preserve">Target</w:t>
            </w:r>
          </w:p>
        </w:tc>
      </w:tr>
      <w:tr>
        <w:tc>
          <w:tcPr/>
          <w:p>
            <w:pPr>
              <w:pStyle w:val="Compact"/>
              <w:jc w:val="left"/>
            </w:pPr>
            <w:r>
              <w:t xml:space="preserve">Independent</w:t>
            </w:r>
          </w:p>
        </w:tc>
        <w:tc>
          <w:tcPr/>
          <w:p>
            <w:pPr>
              <w:pStyle w:val="Compact"/>
              <w:jc w:val="left"/>
            </w:pPr>
            <w:r>
              <w:t xml:space="preserve">Process Optimization Strategy</w:t>
            </w:r>
          </w:p>
        </w:tc>
        <w:tc>
          <w:tcPr/>
          <w:p>
            <w:pPr>
              <w:pStyle w:val="Compact"/>
              <w:jc w:val="left"/>
            </w:pPr>
            <w:r>
              <w:t xml:space="preserve">Qualitative</w:t>
            </w:r>
          </w:p>
        </w:tc>
        <w:tc>
          <w:tcPr/>
          <w:p>
            <w:pPr>
              <w:pStyle w:val="Compact"/>
              <w:jc w:val="left"/>
            </w:pPr>
            <w:r>
              <w:t xml:space="preserve">Lean Implementation</w:t>
            </w:r>
          </w:p>
        </w:tc>
      </w:tr>
      <w:tr>
        <w:tc>
          <w:tcPr/>
          <w:p>
            <w:pPr>
              <w:pStyle w:val="Compact"/>
              <w:jc w:val="left"/>
            </w:pPr>
            <w:r>
              <w:t xml:space="preserve">Dependent</w:t>
            </w:r>
          </w:p>
        </w:tc>
        <w:tc>
          <w:tcPr/>
          <w:p>
            <w:pPr>
              <w:pStyle w:val="Compact"/>
              <w:jc w:val="left"/>
            </w:pPr>
            <w:r>
              <w:t xml:space="preserve">Cycle Time</w:t>
            </w:r>
          </w:p>
        </w:tc>
        <w:tc>
          <w:tcPr/>
          <w:p>
            <w:pPr>
              <w:pStyle w:val="Compact"/>
              <w:jc w:val="left"/>
            </w:pPr>
            <w:r>
              <w:t xml:space="preserve">Seconds per unit</w:t>
            </w:r>
          </w:p>
        </w:tc>
        <w:tc>
          <w:tcPr/>
          <w:p>
            <w:pPr>
              <w:pStyle w:val="Compact"/>
              <w:jc w:val="left"/>
            </w:pPr>
            <w:r>
              <w:t xml:space="preserve">15% Reduction</w:t>
            </w:r>
          </w:p>
        </w:tc>
      </w:tr>
      <w:tr>
        <w:tc>
          <w:tcPr/>
          <w:p>
            <w:pPr>
              <w:pStyle w:val="Compact"/>
              <w:jc w:val="left"/>
            </w:pPr>
            <w:r>
              <w:t xml:space="preserve">Dependent</w:t>
            </w:r>
          </w:p>
        </w:tc>
        <w:tc>
          <w:tcPr/>
          <w:p>
            <w:pPr>
              <w:pStyle w:val="Compact"/>
              <w:jc w:val="left"/>
            </w:pPr>
            <w:r>
              <w:t xml:space="preserve">Defect Rate</w:t>
            </w:r>
          </w:p>
        </w:tc>
        <w:tc>
          <w:tcPr/>
          <w:p>
            <w:pPr>
              <w:pStyle w:val="Compact"/>
              <w:jc w:val="left"/>
            </w:pPr>
            <w:r>
              <w:t xml:space="preserve">Percentage</w:t>
            </w:r>
          </w:p>
        </w:tc>
        <w:tc>
          <w:tcPr/>
          <w:p>
            <w:pPr>
              <w:pStyle w:val="Compact"/>
              <w:jc w:val="left"/>
            </w:pPr>
            <w:r>
              <w:t xml:space="preserve">&lt; 1%</w:t>
            </w:r>
          </w:p>
        </w:tc>
      </w:tr>
      <w:tr>
        <w:tc>
          <w:tcPr/>
          <w:p>
            <w:pPr>
              <w:pStyle w:val="Compact"/>
              <w:jc w:val="left"/>
            </w:pPr>
            <w:r>
              <w:t xml:space="preserve">Control</w:t>
            </w:r>
          </w:p>
        </w:tc>
        <w:tc>
          <w:tcPr/>
          <w:p>
            <w:pPr>
              <w:pStyle w:val="Compact"/>
              <w:jc w:val="left"/>
            </w:pPr>
            <w:r>
              <w:t xml:space="preserve">Shift Duration</w:t>
            </w:r>
          </w:p>
        </w:tc>
        <w:tc>
          <w:tcPr/>
          <w:p>
            <w:pPr>
              <w:pStyle w:val="Compact"/>
              <w:jc w:val="left"/>
            </w:pPr>
            <w:r>
              <w:t xml:space="preserve">Hours</w:t>
            </w:r>
          </w:p>
        </w:tc>
        <w:tc>
          <w:tcPr/>
          <w:p>
            <w:pPr>
              <w:pStyle w:val="Compact"/>
              <w:jc w:val="left"/>
            </w:pPr>
            <w:r>
              <w:t xml:space="preserve">8 Hours</w:t>
            </w:r>
          </w:p>
        </w:tc>
      </w:tr>
      <w:tr>
        <w:tc>
          <w:tcPr/>
          <w:p>
            <w:pPr>
              <w:pStyle w:val="Compact"/>
              <w:jc w:val="left"/>
            </w:pPr>
            <w:r>
              <w:t xml:space="preserve">Control</w:t>
            </w:r>
          </w:p>
        </w:tc>
        <w:tc>
          <w:tcPr/>
          <w:p>
            <w:pPr>
              <w:pStyle w:val="Compact"/>
              <w:jc w:val="left"/>
            </w:pPr>
            <w:r>
              <w:t xml:space="preserve">Workforce Size</w:t>
            </w:r>
          </w:p>
        </w:tc>
        <w:tc>
          <w:tcPr/>
          <w:p>
            <w:pPr>
              <w:pStyle w:val="Compact"/>
              <w:jc w:val="left"/>
            </w:pPr>
            <w:r>
              <w:t xml:space="preserve">Number of employees</w:t>
            </w:r>
          </w:p>
        </w:tc>
        <w:tc>
          <w:tcPr/>
          <w:p>
            <w:pPr>
              <w:pStyle w:val="Compact"/>
              <w:jc w:val="left"/>
            </w:pPr>
            <w:r>
              <w:t xml:space="preserve">Constant</w:t>
            </w:r>
          </w:p>
        </w:tc>
      </w:tr>
    </w:tbl>
    <w:bookmarkEnd w:id="27"/>
    <w:bookmarkStart w:id="28" w:name="risk-management-and-safety"/>
    <w:p>
      <w:pPr>
        <w:pStyle w:val="Heading2"/>
      </w:pPr>
      <w:r>
        <w:t xml:space="preserve">5. Risk Management and Safety</w:t>
      </w:r>
    </w:p>
    <w:p>
      <w:pPr>
        <w:pStyle w:val="FirstParagraph"/>
      </w:pPr>
      <w:r>
        <w:t xml:space="preserve">Given the industrial nature of the experiment in Mexico City, strict adherence to safety protocols is mandatory. The Industrial Engineer must ensure that all changes comply with NOM-017-STPS-2008 (Risk Prevention in Industrial Workplaces). Risks associated with the experiment include:</w:t>
      </w:r>
    </w:p>
    <w:p>
      <w:pPr>
        <w:numPr>
          <w:ilvl w:val="0"/>
          <w:numId w:val="1003"/>
        </w:numPr>
        <w:pStyle w:val="Compact"/>
      </w:pPr>
      <w:r>
        <w:rPr>
          <w:bCs/>
          <w:b/>
        </w:rPr>
        <w:t xml:space="preserve">Operational Disruption:</w:t>
      </w:r>
      <w:r>
        <w:t xml:space="preserve"> </w:t>
      </w:r>
      <w:r>
        <w:t xml:space="preserve">Mitigated by implementing changes during scheduled maintenance windows.</w:t>
      </w:r>
    </w:p>
    <w:p>
      <w:pPr>
        <w:numPr>
          <w:ilvl w:val="0"/>
          <w:numId w:val="1003"/>
        </w:numPr>
        <w:pStyle w:val="Compact"/>
      </w:pPr>
      <w:r>
        <w:rPr>
          <w:bCs/>
          <w:b/>
        </w:rPr>
        <w:t xml:space="preserve">Worker Resistance:</w:t>
      </w:r>
      <w:r>
        <w:t xml:space="preserve"> </w:t>
      </w:r>
      <w:r>
        <w:t xml:space="preserve">Addressed through transparent communication and involvement of union representatives, respecting the collective bargaining agreements common in Mexico City.</w:t>
      </w:r>
    </w:p>
    <w:p>
      <w:pPr>
        <w:numPr>
          <w:ilvl w:val="0"/>
          <w:numId w:val="1003"/>
        </w:numPr>
        <w:pStyle w:val="Compact"/>
      </w:pPr>
      <w:r>
        <w:rPr>
          <w:bCs/>
          <w:b/>
        </w:rPr>
        <w:t xml:space="preserve">Logistical Delays:</w:t>
      </w:r>
      <w:r>
        <w:t xml:space="preserve"> </w:t>
      </w:r>
      <w:r>
        <w:t xml:space="preserve">Contingency plans will be established for raw material shortages due to traffic or strikes.</w:t>
      </w:r>
    </w:p>
    <w:bookmarkEnd w:id="28"/>
    <w:bookmarkStart w:id="29" w:name="data-analysis-and-reporting"/>
    <w:p>
      <w:pPr>
        <w:pStyle w:val="Heading2"/>
      </w:pPr>
      <w:r>
        <w:t xml:space="preserve">6. Data Analysis and Reporting</w:t>
      </w:r>
    </w:p>
    <w:p>
      <w:pPr>
        <w:pStyle w:val="FirstParagraph"/>
      </w:pPr>
      <w:r>
        <w:t xml:space="preserve">Upon completion of the implementation phase, the Industrial Engineer will collect post-intervention data for a period of two weeks. Statistical analysis will be performed using hypothesis testing to determine if the observed improvements are significant. The final report will include:</w:t>
      </w:r>
    </w:p>
    <w:p>
      <w:pPr>
        <w:numPr>
          <w:ilvl w:val="0"/>
          <w:numId w:val="1004"/>
        </w:numPr>
        <w:pStyle w:val="Compact"/>
      </w:pPr>
      <w:r>
        <w:t xml:space="preserve">Comparison of pre- and post-intervention metrics.</w:t>
      </w:r>
    </w:p>
    <w:p>
      <w:pPr>
        <w:numPr>
          <w:ilvl w:val="0"/>
          <w:numId w:val="1004"/>
        </w:numPr>
        <w:pStyle w:val="Compact"/>
      </w:pPr>
      <w:r>
        <w:t xml:space="preserve">Cost-benefit analysis of the implemented changes.</w:t>
      </w:r>
    </w:p>
    <w:p>
      <w:pPr>
        <w:numPr>
          <w:ilvl w:val="0"/>
          <w:numId w:val="1004"/>
        </w:numPr>
        <w:pStyle w:val="Compact"/>
      </w:pPr>
      <w:r>
        <w:t xml:space="preserve">Recommendations for scaling the improvements to other facilities in Mexico.</w:t>
      </w:r>
    </w:p>
    <w:bookmarkEnd w:id="29"/>
    <w:bookmarkStart w:id="30" w:name="ethical-considerations"/>
    <w:p>
      <w:pPr>
        <w:pStyle w:val="Heading2"/>
      </w:pPr>
      <w:r>
        <w:t xml:space="preserve">7. Ethical Considerations</w:t>
      </w:r>
    </w:p>
    <w:p>
      <w:pPr>
        <w:pStyle w:val="FirstParagraph"/>
      </w:pPr>
      <w:r>
        <w:t xml:space="preserve">This experiment respects the rights and dignity of all workers involved. No participant will be subjected to unsafe working conditions or excessive pressure. All data collected will be anonymized to protect employee privacy in accordance with the Federal Law on Protection of Personal Data Held by Private Parties (LFPDPPP) of Mexico.</w:t>
      </w:r>
    </w:p>
    <w:bookmarkEnd w:id="30"/>
    <w:bookmarkStart w:id="31" w:name="conclusion"/>
    <w:p>
      <w:pPr>
        <w:pStyle w:val="Heading2"/>
      </w:pPr>
      <w:r>
        <w:t xml:space="preserve">8. Conclusion</w:t>
      </w:r>
    </w:p>
    <w:p>
      <w:pPr>
        <w:pStyle w:val="FirstParagraph"/>
      </w:pPr>
      <w:r>
        <w:t xml:space="preserve">This Experiment Protocol provides a structured framework for evaluating the effectiveness of an Industrial Engineer in optimizing manufacturing processes within the unique environment of Mexico City. By adhering to this protocol, the organization aims to achieve measurable improvements in efficiency while maintaining high standards of safety and ethical conduct.</w:t>
      </w:r>
    </w:p>
    <w:bookmarkEnd w:id="31"/>
    <w:p>
      <w:pPr>
        <w:pStyle w:val="BodyText"/>
      </w:pPr>
      <w:r>
        <w:rPr>
          <w:bCs/>
          <w:b/>
        </w:rPr>
        <w:t xml:space="preserve">Approved By:</w:t>
      </w:r>
    </w:p>
    <w:p>
      <w:pPr>
        <w:pStyle w:val="BodyText"/>
      </w:pPr>
      <w:r>
        <w:t xml:space="preserve">__________________________</w:t>
      </w:r>
      <w:r>
        <w:br/>
      </w:r>
      <w:r>
        <w:t xml:space="preserve">Chief Operations Officer</w:t>
      </w:r>
      <w:r>
        <w:br/>
      </w:r>
      <w:r>
        <w:t xml:space="preserve">Mexico City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 Efficiency in Mexico City</dc:title>
  <dc:creator/>
  <dc:language>en</dc:language>
  <cp:keywords/>
  <dcterms:created xsi:type="dcterms:W3CDTF">2026-10-10T02:54:16Z</dcterms:created>
  <dcterms:modified xsi:type="dcterms:W3CDTF">2026-10-10T02:54:16Z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