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w:t>
      </w:r>
      <w:r>
        <w:t xml:space="preserve"> </w:t>
      </w:r>
      <w:r>
        <w:t xml:space="preserve">Efficiency</w:t>
      </w:r>
      <w:r>
        <w:t xml:space="preserve"> </w:t>
      </w:r>
      <w:r>
        <w:t xml:space="preserve">in</w:t>
      </w:r>
      <w:r>
        <w:t xml:space="preserve"> </w:t>
      </w:r>
      <w:r>
        <w:t xml:space="preserve">Morocco</w:t>
      </w:r>
      <w:r>
        <w:t xml:space="preserve"> </w:t>
      </w:r>
      <w:r>
        <w:t xml:space="preserve">Casablanca</w:t>
      </w:r>
    </w:p>
    <w:bookmarkStart w:id="35" w:name="X3815a541ecfc270066c23076df9d6f67f5f2b43"/>
    <w:p>
      <w:pPr>
        <w:pStyle w:val="Heading1"/>
      </w:pPr>
      <w:r>
        <w:t xml:space="preserve">Experiment Protocol: Optimization of Manufacturing Processes by Industrial Engineers in Morocco Casablanca</w:t>
      </w:r>
    </w:p>
    <w:p>
      <w:pPr>
        <w:pStyle w:val="FirstParagraph"/>
      </w:pPr>
      <w:r>
        <w:rPr>
          <w:bCs/>
          <w:b/>
        </w:rPr>
        <w:t xml:space="preserve">Protocol ID:</w:t>
      </w:r>
      <w:r>
        <w:t xml:space="preserve"> </w:t>
      </w:r>
      <w:r>
        <w:t xml:space="preserve">IE-CASA-2024-001</w:t>
      </w:r>
    </w:p>
    <w:p>
      <w:pPr>
        <w:pStyle w:val="BodyText"/>
      </w:pPr>
      <w:r>
        <w:rPr>
          <w:bCs/>
          <w:b/>
        </w:rPr>
        <w:t xml:space="preserve">Location:</w:t>
      </w:r>
      <w:r>
        <w:t xml:space="preserve"> </w:t>
      </w:r>
      <w:r>
        <w:t xml:space="preserve">Industrial Zone of Ain Sebaa, Morocco Casablanca</w:t>
      </w:r>
    </w:p>
    <w:p>
      <w:pPr>
        <w:pStyle w:val="BodyText"/>
      </w:pPr>
      <w:r>
        <w:rPr>
          <w:bCs/>
          <w:b/>
        </w:rPr>
        <w:t xml:space="preserve">Lead Investigator:</w:t>
      </w:r>
      <w:r>
        <w:t xml:space="preserve"> </w:t>
      </w:r>
      <w:r>
        <w:t xml:space="preserve">Senior Industrial Engineer</w:t>
      </w:r>
    </w:p>
    <w:p>
      <w:pPr>
        <w:pStyle w:val="BodyText"/>
      </w:pPr>
      <w:r>
        <w:rPr>
          <w:bCs/>
          <w:b/>
        </w:rPr>
        <w:t xml:space="preserve">Date:</w:t>
      </w:r>
      <w:r>
        <w:t xml:space="preserve"> </w:t>
      </w:r>
      <w:r>
        <w:t xml:space="preserve">October 2024</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industrial landscape of</w:t>
      </w:r>
      <w:r>
        <w:t xml:space="preserve"> </w:t>
      </w:r>
      <w:r>
        <w:rPr>
          <w:bCs/>
          <w:b/>
        </w:rPr>
        <w:t xml:space="preserve">Morocco Casablanca</w:t>
      </w:r>
      <w:r>
        <w:t xml:space="preserve"> </w:t>
      </w:r>
      <w:r>
        <w:t xml:space="preserve">is currently undergoing a significant transformation driven by the national "Industry 2030" strategy. As the economic hub of the country, Casablanca hosts a dense concentration of automotive, aerospace, and textile manufacturing facilities. Within this dynamic environment, the role of the</w:t>
      </w:r>
      <w:r>
        <w:t xml:space="preserve"> </w:t>
      </w:r>
      <w:r>
        <w:rPr>
          <w:bCs/>
          <w:b/>
        </w:rPr>
        <w:t xml:space="preserve">Industrial Engineer</w:t>
      </w:r>
      <w:r>
        <w:t xml:space="preserve"> </w:t>
      </w:r>
      <w:r>
        <w:t xml:space="preserve">is pivotal in bridging the gap between traditional operational methods and modern efficiency standards.</w:t>
      </w:r>
    </w:p>
    <w:p>
      <w:pPr>
        <w:pStyle w:val="BodyText"/>
      </w:pPr>
      <w:r>
        <w:t xml:space="preserve">This</w:t>
      </w:r>
      <w:r>
        <w:t xml:space="preserve"> </w:t>
      </w:r>
      <w:r>
        <w:rPr>
          <w:bCs/>
          <w:b/>
        </w:rPr>
        <w:t xml:space="preserve">Experiment Protocol</w:t>
      </w:r>
      <w:r>
        <w:t xml:space="preserve"> </w:t>
      </w:r>
      <w:r>
        <w:t xml:space="preserve">is designed to rigorously test the efficacy of specific lean manufacturing interventions implemented by Industrial Engineers within a mid-sized automotive component factory in Casablanca. The primary objective is to quantify the impact of these interventions on production throughput, waste reduction, and workforce ergonomics. By adhering to a strict experimental framework, this study aims to provide empirical data that can be generalized to other industrial sectors across the region.</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measure the reduction in cycle time for assembly line operations following the implementation of value stream mapping by an Industrial Engineer.</w:t>
      </w:r>
    </w:p>
    <w:p>
      <w:pPr>
        <w:numPr>
          <w:ilvl w:val="0"/>
          <w:numId w:val="1001"/>
        </w:numPr>
        <w:pStyle w:val="Compact"/>
      </w:pPr>
      <w:r>
        <w:t xml:space="preserve">To evaluate the decrease in material waste (scrap rate) through the application of Six Sigma methodologies.</w:t>
      </w:r>
    </w:p>
    <w:p>
      <w:pPr>
        <w:numPr>
          <w:ilvl w:val="0"/>
          <w:numId w:val="1001"/>
        </w:numPr>
        <w:pStyle w:val="Compact"/>
      </w:pPr>
      <w:r>
        <w:t xml:space="preserve">To assess the improvement in worker safety and ergonomic conditions resulting from workstation redesign.</w:t>
      </w:r>
    </w:p>
    <w:p>
      <w:pPr>
        <w:numPr>
          <w:ilvl w:val="0"/>
          <w:numId w:val="1001"/>
        </w:numPr>
        <w:pStyle w:val="Compact"/>
      </w:pPr>
      <w:r>
        <w:t xml:space="preserve">To analyze the correlation between employee training on new protocols and overall equipment effectiveness (OEE).</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utilizes a quasi-experimental design with a pre-test and post-test control group. The experiment will take place over a period of twelve weeks within the manufacturing facility located in the Ain Sebaa district of</w:t>
      </w:r>
      <w:r>
        <w:t xml:space="preserve"> </w:t>
      </w:r>
      <w:r>
        <w:rPr>
          <w:bCs/>
          <w:b/>
        </w:rPr>
        <w:t xml:space="preserve">Morocco Casablanca</w:t>
      </w:r>
      <w:r>
        <w:t xml:space="preserve">. The facility has been selected due to its representative nature of the local industrial sector, characterized by a mix of automated machinery and manual labor.</w:t>
      </w:r>
    </w:p>
    <w:bookmarkEnd w:id="22"/>
    <w:bookmarkStart w:id="23" w:name="participants-and-subjects"/>
    <w:p>
      <w:pPr>
        <w:pStyle w:val="Heading3"/>
      </w:pPr>
      <w:r>
        <w:t xml:space="preserve">3.2 Participants and Subjects</w:t>
      </w:r>
    </w:p>
    <w:p>
      <w:pPr>
        <w:pStyle w:val="FirstParagraph"/>
      </w:pPr>
      <w:r>
        <w:t xml:space="preserve">The subjects of this experiment include two distinct groups:</w:t>
      </w:r>
    </w:p>
    <w:p>
      <w:pPr>
        <w:numPr>
          <w:ilvl w:val="0"/>
          <w:numId w:val="1002"/>
        </w:numPr>
        <w:pStyle w:val="Compact"/>
      </w:pPr>
      <w:r>
        <w:rPr>
          <w:bCs/>
          <w:b/>
        </w:rPr>
        <w:t xml:space="preserve">The Intervention Group:</w:t>
      </w:r>
      <w:r>
        <w:t xml:space="preserve"> </w:t>
      </w:r>
      <w:r>
        <w:t xml:space="preserve">Consisting of 40 production line workers and 2 supervising Industrial Engineers. This group will undergo the full suite of process optimization techniques.</w:t>
      </w:r>
    </w:p>
    <w:p>
      <w:pPr>
        <w:numPr>
          <w:ilvl w:val="0"/>
          <w:numId w:val="1002"/>
        </w:numPr>
        <w:pStyle w:val="Compact"/>
      </w:pPr>
      <w:r>
        <w:rPr>
          <w:bCs/>
          <w:b/>
        </w:rPr>
        <w:t xml:space="preserve">The Control Group:</w:t>
      </w:r>
      <w:r>
        <w:t xml:space="preserve"> </w:t>
      </w:r>
      <w:r>
        <w:t xml:space="preserve">Consisting of 40 production line workers from a parallel assembly line who will continue operating under standard operating procedures (SOPs) without the new interventions.</w:t>
      </w:r>
    </w:p>
    <w:bookmarkEnd w:id="23"/>
    <w:bookmarkStart w:id="24"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rPr>
                <w:bCs/>
                <w:b/>
              </w:rPr>
              <w:t xml:space="preserve">Independent Variable</w:t>
            </w:r>
          </w:p>
        </w:tc>
        <w:tc>
          <w:tcPr/>
          <w:p>
            <w:pPr>
              <w:pStyle w:val="Compact"/>
              <w:jc w:val="left"/>
            </w:pPr>
            <w:r>
              <w:t xml:space="preserve">The application of Industrial Engineering methodologies (Lean, Kaizen, Ergonomic redesign) by the designated engineers.</w:t>
            </w:r>
          </w:p>
        </w:tc>
      </w:tr>
      <w:tr>
        <w:tc>
          <w:tcPr/>
          <w:p>
            <w:pPr>
              <w:pStyle w:val="Compact"/>
              <w:jc w:val="left"/>
            </w:pPr>
            <w:r>
              <w:rPr>
                <w:bCs/>
                <w:b/>
              </w:rPr>
              <w:t xml:space="preserve">Dependent Variables</w:t>
            </w:r>
          </w:p>
        </w:tc>
        <w:tc>
          <w:tcPr/>
          <w:p>
            <w:pPr>
              <w:pStyle w:val="Compact"/>
              <w:jc w:val="left"/>
            </w:pPr>
            <w:r>
              <w:t xml:space="preserve">Cycle time (seconds per unit), Scrap rate (percentage), OEE score, and Ergonomic Risk Assessment (ERA) scores.</w:t>
            </w:r>
          </w:p>
        </w:tc>
      </w:tr>
      <w:tr>
        <w:tc>
          <w:tcPr/>
          <w:p>
            <w:pPr>
              <w:pStyle w:val="Compact"/>
              <w:jc w:val="left"/>
            </w:pPr>
            <w:r>
              <w:rPr>
                <w:bCs/>
                <w:b/>
              </w:rPr>
              <w:t xml:space="preserve">Control Variables</w:t>
            </w:r>
          </w:p>
        </w:tc>
        <w:tc>
          <w:tcPr/>
          <w:p>
            <w:pPr>
              <w:pStyle w:val="Compact"/>
              <w:jc w:val="left"/>
            </w:pPr>
            <w:r>
              <w:t xml:space="preserve">Raw material quality, machine maintenance schedules, shift hours, and ambient temperature within the factory.</w:t>
            </w:r>
          </w:p>
        </w:tc>
      </w:tr>
    </w:tbl>
    <w:bookmarkEnd w:id="24"/>
    <w:bookmarkEnd w:id="25"/>
    <w:bookmarkStart w:id="30" w:name="experimental-procedure"/>
    <w:p>
      <w:pPr>
        <w:pStyle w:val="Heading2"/>
      </w:pPr>
      <w:r>
        <w:t xml:space="preserve">4. Experimental Procedure</w:t>
      </w:r>
    </w:p>
    <w:bookmarkStart w:id="26" w:name="X8b1f0830562e6074256b1b50c836c11da54d252"/>
    <w:p>
      <w:pPr>
        <w:pStyle w:val="Heading3"/>
      </w:pPr>
      <w:r>
        <w:t xml:space="preserve">Phase 1: Baseline Data Collection (Weeks 1-2)</w:t>
      </w:r>
    </w:p>
    <w:p>
      <w:pPr>
        <w:pStyle w:val="FirstParagraph"/>
      </w:pPr>
      <w:r>
        <w:t xml:space="preserve">During the initial phase, the</w:t>
      </w:r>
      <w:r>
        <w:t xml:space="preserve"> </w:t>
      </w:r>
      <w:r>
        <w:rPr>
          <w:bCs/>
          <w:b/>
        </w:rPr>
        <w:t xml:space="preserve">Industrial Engineer</w:t>
      </w:r>
      <w:r>
        <w:t xml:space="preserve"> </w:t>
      </w:r>
      <w:r>
        <w:t xml:space="preserve">will conduct a comprehensive audit of the current state of operations. This involves time-and-motion studies to establish baseline cycle times and a detailed inventory of material waste. In the context of</w:t>
      </w:r>
      <w:r>
        <w:t xml:space="preserve"> </w:t>
      </w:r>
      <w:r>
        <w:rPr>
          <w:bCs/>
          <w:b/>
        </w:rPr>
        <w:t xml:space="preserve">Morocco Casablanca</w:t>
      </w:r>
      <w:r>
        <w:t xml:space="preserve">, where labor regulations and local work cultures are specific, the engineer will also conduct interviews to understand worker sentiment and existing pain points. All data collected during this phase serves as the control baseline.</w:t>
      </w:r>
    </w:p>
    <w:bookmarkEnd w:id="26"/>
    <w:bookmarkStart w:id="27" w:name="X31086c7d2f6707039449c5b0f227ee2986aabb0"/>
    <w:p>
      <w:pPr>
        <w:pStyle w:val="Heading3"/>
      </w:pPr>
      <w:r>
        <w:t xml:space="preserve">Phase 2: Implementation of Interventions (Weeks 3-8)</w:t>
      </w:r>
    </w:p>
    <w:p>
      <w:pPr>
        <w:pStyle w:val="FirstParagraph"/>
      </w:pPr>
      <w:r>
        <w:t xml:space="preserve">The Industrial Engineer will implement the following changes exclusively on the Intervention Group's line:</w:t>
      </w:r>
    </w:p>
    <w:p>
      <w:pPr>
        <w:numPr>
          <w:ilvl w:val="0"/>
          <w:numId w:val="1003"/>
        </w:numPr>
        <w:pStyle w:val="Compact"/>
      </w:pPr>
      <w:r>
        <w:rPr>
          <w:bCs/>
          <w:b/>
        </w:rPr>
        <w:t xml:space="preserve">Layout Optimization:</w:t>
      </w:r>
      <w:r>
        <w:t xml:space="preserve"> </w:t>
      </w:r>
      <w:r>
        <w:t xml:space="preserve">Reorganizing the workstation layout to minimize unnecessary movement and material handling.</w:t>
      </w:r>
    </w:p>
    <w:p>
      <w:pPr>
        <w:numPr>
          <w:ilvl w:val="0"/>
          <w:numId w:val="1003"/>
        </w:numPr>
        <w:pStyle w:val="Compact"/>
      </w:pPr>
      <w:r>
        <w:rPr>
          <w:bCs/>
          <w:b/>
        </w:rPr>
        <w:t xml:space="preserve">Standard Work:</w:t>
      </w:r>
      <w:r>
        <w:t xml:space="preserve"> </w:t>
      </w:r>
      <w:r>
        <w:t xml:space="preserve">Developing and enforcing new standard operating procedures that align with lean principles.</w:t>
      </w:r>
    </w:p>
    <w:p>
      <w:pPr>
        <w:numPr>
          <w:ilvl w:val="0"/>
          <w:numId w:val="1003"/>
        </w:numPr>
        <w:pStyle w:val="Compact"/>
      </w:pPr>
      <w:r>
        <w:rPr>
          <w:bCs/>
          <w:b/>
        </w:rPr>
        <w:t xml:space="preserve">Visual Management:</w:t>
      </w:r>
      <w:r>
        <w:t xml:space="preserve"> </w:t>
      </w:r>
      <w:r>
        <w:t xml:space="preserve">Installing visual cues and Andon systems to improve communication and error detection.</w:t>
      </w:r>
    </w:p>
    <w:p>
      <w:pPr>
        <w:numPr>
          <w:ilvl w:val="0"/>
          <w:numId w:val="1003"/>
        </w:numPr>
        <w:pStyle w:val="Compact"/>
      </w:pPr>
      <w:r>
        <w:rPr>
          <w:bCs/>
          <w:b/>
        </w:rPr>
        <w:t xml:space="preserve">Ergonomic Adjustments:</w:t>
      </w:r>
      <w:r>
        <w:t xml:space="preserve"> </w:t>
      </w:r>
      <w:r>
        <w:t xml:space="preserve">Modifying tool heights and providing anti-fatigue mats to reduce physical strain.</w:t>
      </w:r>
    </w:p>
    <w:p>
      <w:pPr>
        <w:pStyle w:val="FirstParagraph"/>
      </w:pPr>
      <w:r>
        <w:t xml:space="preserve">Concurrently, the Control Group will continue with their existing workflows to ensure a valid comparison.</w:t>
      </w:r>
    </w:p>
    <w:bookmarkEnd w:id="27"/>
    <w:bookmarkStart w:id="28" w:name="X1b12dcc6efc9d478a6dea21af5d1ee7ac3f6cf1"/>
    <w:p>
      <w:pPr>
        <w:pStyle w:val="Heading3"/>
      </w:pPr>
      <w:r>
        <w:t xml:space="preserve">Phase 3: Post-Intervention Data Collection (Weeks 9-10)</w:t>
      </w:r>
    </w:p>
    <w:p>
      <w:pPr>
        <w:pStyle w:val="FirstParagraph"/>
      </w:pPr>
      <w:r>
        <w:t xml:space="preserve">Following the stabilization period, data collection resumes. The Industrial Engineer will measure the same metrics as in Phase 1. Special attention will be paid to the consistency of the new processes and any deviations. This phase is critical for determining the immediate impact of the engineering interventions.</w:t>
      </w:r>
    </w:p>
    <w:bookmarkEnd w:id="28"/>
    <w:bookmarkStart w:id="29" w:name="X94b3bb25472e945e9f189f93a6cbfeb5becc03b"/>
    <w:p>
      <w:pPr>
        <w:pStyle w:val="Heading3"/>
      </w:pPr>
      <w:r>
        <w:t xml:space="preserve">Phase 4: Analysis and Reporting (Weeks 11-12)</w:t>
      </w:r>
    </w:p>
    <w:p>
      <w:pPr>
        <w:pStyle w:val="FirstParagraph"/>
      </w:pPr>
      <w:r>
        <w:t xml:space="preserve">Data from both groups will be aggregated and analyzed using statistical software. The analysis will focus on the percentage change in key performance indicators (KPIs) between the pre-test and post-test phases for the Intervention Group compared to the Control Group.</w:t>
      </w:r>
    </w:p>
    <w:bookmarkEnd w:id="29"/>
    <w:bookmarkEnd w:id="30"/>
    <w:bookmarkStart w:id="31" w:name="data-analysis-plan"/>
    <w:p>
      <w:pPr>
        <w:pStyle w:val="Heading2"/>
      </w:pPr>
      <w:r>
        <w:t xml:space="preserve">5. Data Analysis Plan</w:t>
      </w:r>
    </w:p>
    <w:p>
      <w:pPr>
        <w:pStyle w:val="FirstParagraph"/>
      </w:pPr>
      <w:r>
        <w:t xml:space="preserve">The primary analysis will utilize a paired t-test to compare the mean cycle times and scrap rates before and after the intervention. Additionally, a regression analysis will be performed to control for external variables such as seasonal demand fluctuations common in the Casablanca export market. The results will be interpreted to determine statistical significance at a 95% confidence level.</w:t>
      </w:r>
    </w:p>
    <w:bookmarkEnd w:id="31"/>
    <w:bookmarkStart w:id="32" w:name="ethical-considerations-and-safety"/>
    <w:p>
      <w:pPr>
        <w:pStyle w:val="Heading2"/>
      </w:pPr>
      <w:r>
        <w:t xml:space="preserve">6. Ethical Considerations and Safety</w:t>
      </w:r>
    </w:p>
    <w:p>
      <w:pPr>
        <w:pStyle w:val="FirstParagraph"/>
      </w:pPr>
      <w:r>
        <w:t xml:space="preserve">This</w:t>
      </w:r>
      <w:r>
        <w:t xml:space="preserve"> </w:t>
      </w:r>
      <w:r>
        <w:rPr>
          <w:bCs/>
          <w:b/>
        </w:rPr>
        <w:t xml:space="preserve">Experiment Protocol</w:t>
      </w:r>
      <w:r>
        <w:t xml:space="preserve"> </w:t>
      </w:r>
      <w:r>
        <w:t xml:space="preserve">strictly adheres to the labor laws of Morocco. All participants have provided informed consent. The Industrial Engineer is responsible for ensuring that no intervention compromises worker safety. Any ergonomic changes must be approved by the site's health and safety officer. Confidentiality of employee data and proprietary manufacturing processes will be maintained throughout the study.</w:t>
      </w:r>
    </w:p>
    <w:bookmarkEnd w:id="32"/>
    <w:bookmarkStart w:id="33" w:name="expected-outcomes-and-impact"/>
    <w:p>
      <w:pPr>
        <w:pStyle w:val="Heading2"/>
      </w:pPr>
      <w:r>
        <w:t xml:space="preserve">7. Expected Outcomes and Impact</w:t>
      </w:r>
    </w:p>
    <w:p>
      <w:pPr>
        <w:pStyle w:val="FirstParagraph"/>
      </w:pPr>
      <w:r>
        <w:t xml:space="preserve">It is hypothesized that the intervention group will demonstrate a reduction in cycle time by at least 15% and a decrease in scrap rate by 10%. Furthermore, the study aims to provide a replicable model for other factories in</w:t>
      </w:r>
      <w:r>
        <w:t xml:space="preserve"> </w:t>
      </w:r>
      <w:r>
        <w:rPr>
          <w:bCs/>
          <w:b/>
        </w:rPr>
        <w:t xml:space="preserve">Morocco Casablanca</w:t>
      </w:r>
      <w:r>
        <w:t xml:space="preserve">, demonstrating the tangible value of the</w:t>
      </w:r>
      <w:r>
        <w:t xml:space="preserve"> </w:t>
      </w:r>
      <w:r>
        <w:rPr>
          <w:bCs/>
          <w:b/>
        </w:rPr>
        <w:t xml:space="preserve">Industrial Engineer</w:t>
      </w:r>
      <w:r>
        <w:t xml:space="preserve"> </w:t>
      </w:r>
      <w:r>
        <w:t xml:space="preserve">in driving operational excellence. The findings will contribute to the broader discourse on industrial modernization in North Africa.</w:t>
      </w:r>
    </w:p>
    <w:bookmarkEnd w:id="33"/>
    <w:bookmarkStart w:id="34" w:name="conclusion"/>
    <w:p>
      <w:pPr>
        <w:pStyle w:val="Heading2"/>
      </w:pPr>
      <w:r>
        <w:t xml:space="preserve">8. Conclusion</w:t>
      </w:r>
    </w:p>
    <w:p>
      <w:pPr>
        <w:pStyle w:val="FirstParagraph"/>
      </w:pPr>
      <w:r>
        <w:t xml:space="preserve">This protocol outlines a rigorous scientific approach to evaluating industrial engineering practices. By systematically applying and measuring these interventions, we aim to validate their effectiveness in a real-world setting within one of Africa's most important industrial cities. The success of this experiment will depend on the precise execution of the steps outlined above and the collaborative effort of the engineering team and the workforce.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 Efficiency in Morocco Casablanca</dc:title>
  <dc:creator/>
  <dc:language>en</dc:language>
  <cp:keywords/>
  <dcterms:created xsi:type="dcterms:W3CDTF">2026-10-10T02:29:07Z</dcterms:created>
  <dcterms:modified xsi:type="dcterms:W3CDTF">2026-10-10T02:29:07Z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