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Saint</w:t>
      </w:r>
      <w:r>
        <w:t xml:space="preserve"> </w:t>
      </w:r>
      <w:r>
        <w:t xml:space="preserve">Petersburg</w:t>
      </w:r>
    </w:p>
    <w:bookmarkStart w:id="33" w:name="Xaab2f504a29c7689ab3c8c3520c1e37289c89c9"/>
    <w:p>
      <w:pPr>
        <w:pStyle w:val="Heading1"/>
      </w:pPr>
      <w:r>
        <w:t xml:space="preserve">Experiment Protocol: Industrial Engineering Optimization in Saint Petersburg</w:t>
      </w:r>
    </w:p>
    <w:p>
      <w:pPr>
        <w:pStyle w:val="FirstParagraph"/>
      </w:pPr>
      <w:r>
        <w:rPr>
          <w:bCs/>
          <w:b/>
        </w:rPr>
        <w:t xml:space="preserve">Protocol ID:</w:t>
      </w:r>
      <w:r>
        <w:t xml:space="preserve"> </w:t>
      </w:r>
      <w:r>
        <w:t xml:space="preserve">IE-SPB-2024-001</w:t>
      </w:r>
    </w:p>
    <w:p>
      <w:pPr>
        <w:pStyle w:val="BodyText"/>
      </w:pPr>
      <w:r>
        <w:rPr>
          <w:bCs/>
          <w:b/>
        </w:rPr>
        <w:t xml:space="preserve">Location:</w:t>
      </w:r>
      <w:r>
        <w:t xml:space="preserve"> </w:t>
      </w:r>
      <w:r>
        <w:t xml:space="preserve">Saint Petersburg, Russia</w:t>
      </w:r>
    </w:p>
    <w:p>
      <w:pPr>
        <w:pStyle w:val="BodyText"/>
      </w:pPr>
      <w:r>
        <w:rPr>
          <w:bCs/>
          <w:b/>
        </w:rPr>
        <w:t xml:space="preserve">Date of Initiation:</w:t>
      </w:r>
      <w:r>
        <w:t xml:space="preserve"> </w:t>
      </w:r>
      <w:r>
        <w:t xml:space="preserve">October 15, 2024</w:t>
      </w:r>
    </w:p>
    <w:p>
      <w:pPr>
        <w:pStyle w:val="BodyText"/>
      </w:pPr>
      <w:r>
        <w:rPr>
          <w:bCs/>
          <w:b/>
        </w:rPr>
        <w:t xml:space="preserve">Lead Investigator:</w:t>
      </w:r>
      <w:r>
        <w:t xml:space="preserve"> </w:t>
      </w:r>
      <w:r>
        <w:t xml:space="preserve">Senior Industrial Engineer</w:t>
      </w:r>
    </w:p>
    <w:p>
      <w:pPr>
        <w:pStyle w:val="BodyText"/>
      </w:pPr>
      <w:r>
        <w:rPr>
          <w:bCs/>
          <w:b/>
        </w:rPr>
        <w:t xml:space="preserve">Subject:</w:t>
      </w:r>
      <w:r>
        <w:t xml:space="preserve"> </w:t>
      </w:r>
      <w:r>
        <w:t xml:space="preserve">Assessment of Lean Manufacturing Implementation on Assembly Line Efficiency in the Petrograd District</w:t>
      </w:r>
    </w:p>
    <w:bookmarkStart w:id="20" w:name="introduction-and-background"/>
    <w:p>
      <w:pPr>
        <w:pStyle w:val="Heading2"/>
      </w:pPr>
      <w:r>
        <w:t xml:space="preserve">1. Introduction and Background</w:t>
      </w:r>
    </w:p>
    <w:p>
      <w:pPr>
        <w:pStyle w:val="FirstParagraph"/>
      </w:pPr>
      <w:r>
        <w:t xml:space="preserve">This Experiment Protocol outlines the systematic procedure for evaluating the efficacy of specific Industrial Engineering methodologies within a manufacturing facility located in Saint Petersburg, Russia. Saint Petersburg serves as a critical hub for Russia's industrial sector, particularly in automotive, aerospace, and heavy machinery. As the city transitions towards Industry 4.0 standards, there is a pressing need to quantify the impact of modern Industrial Engineering practices on legacy production systems.</w:t>
      </w:r>
    </w:p>
    <w:p>
      <w:pPr>
        <w:pStyle w:val="BodyText"/>
      </w:pPr>
      <w:r>
        <w:t xml:space="preserve">The primary objective of this experiment is to determine whether the integration of Value Stream Mapping (VSM) and Six Sigma DMAIC (Define, Measure, Analyze, Improve, Control) frameworks can reduce cycle time by at least 15% without compromising product quality or worker safety. This protocol is designed to adhere to international engineering standards while respecting local Russian labor regulations and operational constraints specific to the Saint Petersburg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baseline performance metrics of the current assembly line operations.</w:t>
      </w:r>
    </w:p>
    <w:p>
      <w:pPr>
        <w:numPr>
          <w:ilvl w:val="0"/>
          <w:numId w:val="1001"/>
        </w:numPr>
        <w:pStyle w:val="Compact"/>
      </w:pPr>
      <w:r>
        <w:t xml:space="preserve">To identify bottlenecks and non-value-added activities using Industrial Engineering analysis tools.</w:t>
      </w:r>
    </w:p>
    <w:p>
      <w:pPr>
        <w:numPr>
          <w:ilvl w:val="0"/>
          <w:numId w:val="1001"/>
        </w:numPr>
        <w:pStyle w:val="Compact"/>
      </w:pPr>
      <w:r>
        <w:t xml:space="preserve">To implement a controlled experimental intervention involving workflow re-engineering.</w:t>
      </w:r>
    </w:p>
    <w:p>
      <w:pPr>
        <w:numPr>
          <w:ilvl w:val="0"/>
          <w:numId w:val="1001"/>
        </w:numPr>
        <w:pStyle w:val="Compact"/>
      </w:pPr>
      <w:r>
        <w:t xml:space="preserve">To evaluate the statistical significance of improvements in throughput and defect rates.</w:t>
      </w:r>
    </w:p>
    <w:p>
      <w:pPr>
        <w:numPr>
          <w:ilvl w:val="0"/>
          <w:numId w:val="1001"/>
        </w:numPr>
        <w:pStyle w:val="Compact"/>
      </w:pPr>
      <w:r>
        <w:t xml:space="preserve">To assess the adaptability of the workforce in Saint Petersburg to new engineering protocols.</w:t>
      </w:r>
    </w:p>
    <w:bookmarkEnd w:id="21"/>
    <w:bookmarkStart w:id="24" w:name="scope-and-methodology"/>
    <w:p>
      <w:pPr>
        <w:pStyle w:val="Heading2"/>
      </w:pPr>
      <w:r>
        <w:t xml:space="preserve">3. Scope and Methodology</w:t>
      </w:r>
    </w:p>
    <w:bookmarkStart w:id="22" w:name="scope"/>
    <w:p>
      <w:pPr>
        <w:pStyle w:val="Heading3"/>
      </w:pPr>
      <w:r>
        <w:t xml:space="preserve">3.1 Scope</w:t>
      </w:r>
    </w:p>
    <w:p>
      <w:pPr>
        <w:pStyle w:val="FirstParagraph"/>
      </w:pPr>
      <w:r>
        <w:t xml:space="preserve">The experiment will be conducted on Line B of the manufacturing plant in the industrial zone of Saint Petersburg. The scope is limited to the assembly phase of Component X, a critical part used in regional automotive exports. The experiment will run for a duration of eight weeks, divided into three phases: Baseline Measurement, Intervention, and Post-Intervention Analysis.</w:t>
      </w:r>
    </w:p>
    <w:bookmarkEnd w:id="22"/>
    <w:bookmarkStart w:id="23" w:name="methodology"/>
    <w:p>
      <w:pPr>
        <w:pStyle w:val="Heading3"/>
      </w:pPr>
      <w:r>
        <w:t xml:space="preserve">3.2 Methodology</w:t>
      </w:r>
    </w:p>
    <w:p>
      <w:pPr>
        <w:pStyle w:val="FirstParagraph"/>
      </w:pPr>
      <w:r>
        <w:t xml:space="preserve">The methodology employed is a quasi-experimental design. An Industrial Engineer will oversee the data collection process, ensuring that variables such as shift length, break times, and raw material quality remain constant. The experiment will utilize time-and-motion studies, a fundamental tool in Industrial Engineering, to capture granular data on worker movements and machine utilization.</w:t>
      </w:r>
    </w:p>
    <w:p>
      <w:pPr>
        <w:pStyle w:val="BodyText"/>
      </w:pPr>
      <w:r>
        <w:t xml:space="preserve">Given the location in Saint Petersburg, the protocol accounts for local environmental factors, including lighting conditions during winter months and potential supply chain fluctuations common in the region. Data will be collected using digital sensors and manual observation logs to ensure redundancy and accuracy.</w:t>
      </w:r>
    </w:p>
    <w:bookmarkEnd w:id="23"/>
    <w:bookmarkEnd w:id="24"/>
    <w:bookmarkStart w:id="28" w:name="experimental-procedure"/>
    <w:p>
      <w:pPr>
        <w:pStyle w:val="Heading2"/>
      </w:pPr>
      <w:r>
        <w:t xml:space="preserve">4. Experimental Procedure</w:t>
      </w:r>
    </w:p>
    <w:bookmarkStart w:id="25" w:name="phase-1-baseline-measurement-weeks-1-2"/>
    <w:p>
      <w:pPr>
        <w:pStyle w:val="Heading3"/>
      </w:pPr>
      <w:r>
        <w:t xml:space="preserve">Phase 1: Baseline Measurement (Weeks 1-2)</w:t>
      </w:r>
    </w:p>
    <w:p>
      <w:pPr>
        <w:pStyle w:val="FirstParagraph"/>
      </w:pPr>
      <w:r>
        <w:t xml:space="preserve">During the initial two weeks, the Industrial Engineer will observe the existing process without making any changes. Key Performance Indicators (KPIs) to be recorded include:</w:t>
      </w:r>
    </w:p>
    <w:p>
      <w:pPr>
        <w:numPr>
          <w:ilvl w:val="0"/>
          <w:numId w:val="1002"/>
        </w:numPr>
        <w:pStyle w:val="Compact"/>
      </w:pPr>
      <w:r>
        <w:t xml:space="preserve">Cycle time per unit.</w:t>
      </w:r>
    </w:p>
    <w:p>
      <w:pPr>
        <w:numPr>
          <w:ilvl w:val="0"/>
          <w:numId w:val="1002"/>
        </w:numPr>
        <w:pStyle w:val="Compact"/>
      </w:pPr>
      <w:r>
        <w:t xml:space="preserve">Overall Equipment Effectiveness (OEE).</w:t>
      </w:r>
    </w:p>
    <w:p>
      <w:pPr>
        <w:numPr>
          <w:ilvl w:val="0"/>
          <w:numId w:val="1002"/>
        </w:numPr>
        <w:pStyle w:val="Compact"/>
      </w:pPr>
      <w:r>
        <w:t xml:space="preserve">Defect rate per thousand units.</w:t>
      </w:r>
    </w:p>
    <w:p>
      <w:pPr>
        <w:numPr>
          <w:ilvl w:val="0"/>
          <w:numId w:val="1002"/>
        </w:numPr>
        <w:pStyle w:val="Compact"/>
      </w:pPr>
      <w:r>
        <w:t xml:space="preserve">Worker fatigue indicators.</w:t>
      </w:r>
    </w:p>
    <w:p>
      <w:pPr>
        <w:pStyle w:val="FirstParagraph"/>
      </w:pPr>
      <w:r>
        <w:t xml:space="preserve">This phase establishes the control group data against which future improvements will be measured.</w:t>
      </w:r>
    </w:p>
    <w:bookmarkEnd w:id="25"/>
    <w:bookmarkStart w:id="26" w:name="phase-2-intervention-weeks-3-6"/>
    <w:p>
      <w:pPr>
        <w:pStyle w:val="Heading3"/>
      </w:pPr>
      <w:r>
        <w:t xml:space="preserve">Phase 2: Intervention (Weeks 3-6)</w:t>
      </w:r>
    </w:p>
    <w:p>
      <w:pPr>
        <w:pStyle w:val="FirstParagraph"/>
      </w:pPr>
      <w:r>
        <w:t xml:space="preserve">Based on the baseline data, the Industrial Engineer will implement specific changes. These may include:</w:t>
      </w:r>
    </w:p>
    <w:p>
      <w:pPr>
        <w:numPr>
          <w:ilvl w:val="0"/>
          <w:numId w:val="1003"/>
        </w:numPr>
        <w:pStyle w:val="Compact"/>
      </w:pPr>
      <w:r>
        <w:t xml:space="preserve">Reorganizing the workstation layout to minimize movement waste (Muda).</w:t>
      </w:r>
    </w:p>
    <w:p>
      <w:pPr>
        <w:numPr>
          <w:ilvl w:val="0"/>
          <w:numId w:val="1003"/>
        </w:numPr>
        <w:pStyle w:val="Compact"/>
      </w:pPr>
      <w:r>
        <w:t xml:space="preserve">Introducing standardized work instructions tailored to the local workforce.</w:t>
      </w:r>
    </w:p>
    <w:p>
      <w:pPr>
        <w:numPr>
          <w:ilvl w:val="0"/>
          <w:numId w:val="1003"/>
        </w:numPr>
        <w:pStyle w:val="Compact"/>
      </w:pPr>
      <w:r>
        <w:t xml:space="preserve">Implementing a Kanban system for inventory control within the Saint Petersburg facility.</w:t>
      </w:r>
    </w:p>
    <w:p>
      <w:pPr>
        <w:pStyle w:val="FirstParagraph"/>
      </w:pPr>
      <w:r>
        <w:t xml:space="preserve">Continuous monitoring will occur during this phase to ensure that the changes are being followed correctly and to address any immediate issues.</w:t>
      </w:r>
    </w:p>
    <w:bookmarkEnd w:id="26"/>
    <w:bookmarkStart w:id="27" w:name="X0aa5ec2505da4903ddaa22a900ffd1248365c84"/>
    <w:p>
      <w:pPr>
        <w:pStyle w:val="Heading3"/>
      </w:pPr>
      <w:r>
        <w:t xml:space="preserve">Phase 3: Post-Intervention Analysis (Weeks 7-8)</w:t>
      </w:r>
    </w:p>
    <w:p>
      <w:pPr>
        <w:pStyle w:val="FirstParagraph"/>
      </w:pPr>
      <w:r>
        <w:t xml:space="preserve">In the final phase, data collection resumes under the new conditions. The Industrial Engineer will compare the new data against the baseline to calculate the percentage improvement. Statistical tests, such as the t-test, will be used to determine if the observed changes are statistically significant.</w:t>
      </w:r>
    </w:p>
    <w:bookmarkEnd w:id="27"/>
    <w:bookmarkEnd w:id="28"/>
    <w:bookmarkStart w:id="29" w:name="data-collection-and-analysis"/>
    <w:p>
      <w:pPr>
        <w:pStyle w:val="Heading2"/>
      </w:pPr>
      <w:r>
        <w:t xml:space="preserve">5. Data Collection and Analysis</w:t>
      </w:r>
    </w:p>
    <w:p>
      <w:pPr>
        <w:pStyle w:val="FirstParagraph"/>
      </w:pPr>
      <w:r>
        <w:t xml:space="preserve">Data will be recorded in a centralized database accessible to the project team. The Industrial Engineer is responsible for validating the data for outliers and errors. Analysis will focus on the correlation between the implemented engineering changes and the KPIs. Special attention will be paid to the sustainability of the improvements, ensuring that the gains are not temporary.</w:t>
      </w:r>
    </w:p>
    <w:bookmarkEnd w:id="29"/>
    <w:bookmarkStart w:id="30" w:name="safety-and-ethical-considerations"/>
    <w:p>
      <w:pPr>
        <w:pStyle w:val="Heading2"/>
      </w:pPr>
      <w:r>
        <w:t xml:space="preserve">6. Safety and Ethical Considerations</w:t>
      </w:r>
    </w:p>
    <w:p>
      <w:pPr>
        <w:pStyle w:val="FirstParagraph"/>
      </w:pPr>
      <w:r>
        <w:t xml:space="preserve">Safety is paramount. All changes proposed by the Industrial Engineer must comply with Russian Federal Labor Code requirements. No changes will be implemented that increase the physical strain on workers or compromise safety protocols. Worker consent will be obtained, and they will be informed that the experiment aims to improve working conditions and efficiency.</w:t>
      </w:r>
    </w:p>
    <w:bookmarkEnd w:id="30"/>
    <w:bookmarkStart w:id="31" w:name="expected-outcomes"/>
    <w:p>
      <w:pPr>
        <w:pStyle w:val="Heading2"/>
      </w:pPr>
      <w:r>
        <w:t xml:space="preserve">7. Expected Outcomes</w:t>
      </w:r>
    </w:p>
    <w:p>
      <w:pPr>
        <w:pStyle w:val="FirstParagraph"/>
      </w:pPr>
      <w:r>
        <w:t xml:space="preserve">The experiment aims to demonstrate a measurable improvement in operational efficiency. It is expected that the application of rigorous Industrial Engineering principles in the Saint Petersburg context will yield a reduction in cycle time and an increase in overall productivity. The findings will be documented in a final report, providing a blueprint for similar implementations across other facilities in Russia.</w:t>
      </w:r>
    </w:p>
    <w:bookmarkEnd w:id="31"/>
    <w:bookmarkStart w:id="32" w:name="approval-and-signatures"/>
    <w:p>
      <w:pPr>
        <w:pStyle w:val="Heading2"/>
      </w:pPr>
      <w:r>
        <w:t xml:space="preserve">8. Approval and Signatures</w:t>
      </w:r>
    </w:p>
    <w:p>
      <w:pPr>
        <w:pStyle w:val="FirstParagraph"/>
      </w:pPr>
      <w:r>
        <w:t xml:space="preserve">This Experiment Protocol has been reviewed and approved by the relevant stakeholders. By signing below, the parties agree to adhere to the procedures outlined in this document.</w:t>
      </w:r>
    </w:p>
    <w:p>
      <w:pPr>
        <w:pStyle w:val="BodyText"/>
      </w:pPr>
      <w:r>
        <w:rPr>
          <w:bCs/>
          <w:b/>
        </w:rPr>
        <w:t xml:space="preserve">Lead Industrial Engineer</w:t>
      </w:r>
      <w:r>
        <w:br/>
      </w:r>
      <w:r>
        <w:t xml:space="preserve">Date: _______________</w:t>
      </w:r>
    </w:p>
    <w:p>
      <w:pPr>
        <w:pStyle w:val="BodyText"/>
      </w:pPr>
      <w:r>
        <w:rPr>
          <w:bCs/>
          <w:b/>
        </w:rPr>
        <w:t xml:space="preserve">Plant Manager, Saint Petersburg</w:t>
      </w:r>
      <w:r>
        <w:br/>
      </w:r>
      <w:r>
        <w:t xml:space="preserve">Date: 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Saint Petersburg</dc:title>
  <dc:creator/>
  <dc:language>en</dc:language>
  <cp:keywords/>
  <dcterms:created xsi:type="dcterms:W3CDTF">2026-10-10T03:49:33Z</dcterms:created>
  <dcterms:modified xsi:type="dcterms:W3CDTF">2026-10-10T03:49:33Z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