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Johannesburg</w:t>
      </w:r>
    </w:p>
    <w:bookmarkStart w:id="20" w:name="X3a62a41c92a7d430fc8a94b4e7b203ba30dfeb0"/>
    <w:p>
      <w:pPr>
        <w:pStyle w:val="Heading1"/>
      </w:pPr>
      <w:r>
        <w:t xml:space="preserve">Experiment Protocol: Operational Efficiency Analysis</w:t>
      </w:r>
    </w:p>
    <w:p>
      <w:pPr>
        <w:pStyle w:val="FirstParagraph"/>
      </w:pPr>
      <w:r>
        <w:rPr>
          <w:bCs/>
          <w:b/>
        </w:rPr>
        <w:t xml:space="preserve">Document ID:</w:t>
      </w:r>
      <w:r>
        <w:t xml:space="preserve"> </w:t>
      </w:r>
      <w:r>
        <w:t xml:space="preserve">IE-JHB-EXP-2023-001</w:t>
      </w:r>
    </w:p>
    <w:p>
      <w:pPr>
        <w:pStyle w:val="BodyText"/>
      </w:pPr>
      <w:r>
        <w:rPr>
          <w:bCs/>
          <w:b/>
        </w:rPr>
        <w:t xml:space="preserve">Location:</w:t>
      </w:r>
      <w:r>
        <w:t xml:space="preserve"> </w:t>
      </w:r>
      <w:r>
        <w:t xml:space="preserve">Gauteng Industrial Zone, South Africa Johannesburg</w:t>
      </w:r>
    </w:p>
    <w:p>
      <w:pPr>
        <w:pStyle w:val="BodyText"/>
      </w:pPr>
      <w:r>
        <w:rPr>
          <w:bCs/>
          <w:b/>
        </w:rPr>
        <w:t xml:space="preserve">Discipline:</w:t>
      </w:r>
      <w:r>
        <w:t xml:space="preserve"> </w:t>
      </w:r>
      <w:r>
        <w:t xml:space="preserve">Industrial Engineering</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comprehensive operational efficiency study conducted within the manufacturing sector of South Africa Johannesburg. As a global hub for industry and commerce, Johannesburg presents unique logistical and operational challenges that require rigorous analysis by qualified Industrial Engineers. The primary objective of this experiment is to evaluate the efficacy of lean manufacturing principles when applied to a high-volume assembly line situated in the East Rand industrial corridor.</w:t>
      </w:r>
    </w:p>
    <w:p>
      <w:pPr>
        <w:pStyle w:val="BodyText"/>
      </w:pPr>
      <w:r>
        <w:t xml:space="preserve">The role of the Industrial Engineer in this context is pivotal. Unlike general management, the Industrial Engineer utilizes mathematical modeling, statistical analysis, and systems thinking to optimize complex processes. This protocol is designed to test specific hypotheses regarding workflow reduction, waste minimization, and resource allocation, specifically tailored to the economic and infrastructural realities of the Johannesburg market.</w:t>
      </w:r>
    </w:p>
    <w:bookmarkEnd w:id="21"/>
    <w:bookmarkStart w:id="22"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t xml:space="preserve">To quantify the current cycle time and identify bottlenecks in the existing production line.</w:t>
      </w:r>
    </w:p>
    <w:p>
      <w:pPr>
        <w:numPr>
          <w:ilvl w:val="0"/>
          <w:numId w:val="1001"/>
        </w:numPr>
        <w:pStyle w:val="Compact"/>
      </w:pPr>
      <w:r>
        <w:t xml:space="preserve">To implement a controlled variable change involving the reconfiguration of workstation layouts based on ergonomic data.</w:t>
      </w:r>
    </w:p>
    <w:p>
      <w:pPr>
        <w:numPr>
          <w:ilvl w:val="0"/>
          <w:numId w:val="1001"/>
        </w:numPr>
        <w:pStyle w:val="Compact"/>
      </w:pPr>
      <w:r>
        <w:t xml:space="preserve">To measure the impact of these changes on Overall Equipment Effectiveness (OEE) over a period of four weeks.</w:t>
      </w:r>
    </w:p>
    <w:p>
      <w:pPr>
        <w:numPr>
          <w:ilvl w:val="0"/>
          <w:numId w:val="1001"/>
        </w:numPr>
        <w:pStyle w:val="Compact"/>
      </w:pPr>
      <w:r>
        <w:t xml:space="preserve">To assess the adaptability of the local workforce in South Africa Johannesburg to new standardized operating procedures (SOPs).</w:t>
      </w:r>
    </w:p>
    <w:bookmarkEnd w:id="22"/>
    <w:bookmarkStart w:id="26" w:name="scope-and-methodology"/>
    <w:p>
      <w:pPr>
        <w:pStyle w:val="Heading2"/>
      </w:pPr>
      <w:r>
        <w:t xml:space="preserve">3. Scope and Methodology</w:t>
      </w:r>
    </w:p>
    <w:bookmarkStart w:id="23" w:name="study-area"/>
    <w:p>
      <w:pPr>
        <w:pStyle w:val="Heading3"/>
      </w:pPr>
      <w:r>
        <w:t xml:space="preserve">3.1 Study Area</w:t>
      </w:r>
    </w:p>
    <w:p>
      <w:pPr>
        <w:pStyle w:val="FirstParagraph"/>
      </w:pPr>
      <w:r>
        <w:t xml:space="preserve">The experiment will be conducted at a designated automotive component manufacturing facility located in the industrial precincts of South Africa Johannesburg. The scope is limited to the final assembly line, specifically focusing on the sub-assembly of electrical control units.</w:t>
      </w:r>
    </w:p>
    <w:bookmarkEnd w:id="23"/>
    <w:bookmarkStart w:id="24" w:name="experimental-design"/>
    <w:p>
      <w:pPr>
        <w:pStyle w:val="Heading3"/>
      </w:pPr>
      <w:r>
        <w:t xml:space="preserve">3.2 Experimental Design</w:t>
      </w:r>
    </w:p>
    <w:p>
      <w:pPr>
        <w:pStyle w:val="FirstParagraph"/>
      </w:pPr>
      <w:r>
        <w:t xml:space="preserve">This study employs a pre-test/post-test control group design. The Industrial Engineer will first establish a baseline performance metric (Pre-Test) over a period of seven days. Following this, the intervention phase will commence, where specific lean tools—such as 5S methodology and Kaizen events—will be applied. A post-intervention measurement period (Post-Test) will follow for another seven days to compare data.</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Implementation of ergonomic workstation redesign and visual management systems.</w:t>
            </w:r>
          </w:p>
        </w:tc>
      </w:tr>
      <w:tr>
        <w:tc>
          <w:tcPr/>
          <w:p>
            <w:pPr>
              <w:pStyle w:val="Compact"/>
              <w:jc w:val="left"/>
            </w:pPr>
            <w:r>
              <w:t xml:space="preserve">Dependent Variable</w:t>
            </w:r>
          </w:p>
        </w:tc>
        <w:tc>
          <w:tcPr/>
          <w:p>
            <w:pPr>
              <w:pStyle w:val="Compact"/>
              <w:jc w:val="left"/>
            </w:pPr>
            <w:r>
              <w:t xml:space="preserve">Production output per hour, defect rate, and worker fatigue levels.</w:t>
            </w:r>
          </w:p>
        </w:tc>
      </w:tr>
      <w:tr>
        <w:tc>
          <w:tcPr/>
          <w:p>
            <w:pPr>
              <w:pStyle w:val="Compact"/>
              <w:jc w:val="left"/>
            </w:pPr>
            <w:r>
              <w:t xml:space="preserve">Controlled Variables</w:t>
            </w:r>
          </w:p>
        </w:tc>
        <w:tc>
          <w:tcPr/>
          <w:p>
            <w:pPr>
              <w:pStyle w:val="Compact"/>
              <w:jc w:val="left"/>
            </w:pPr>
            <w:r>
              <w:t xml:space="preserve">Raw material quality, shift timings, and ambient temperature within the facility.</w:t>
            </w:r>
          </w:p>
        </w:tc>
      </w:tr>
    </w:tbl>
    <w:bookmarkEnd w:id="25"/>
    <w:bookmarkEnd w:id="26"/>
    <w:bookmarkStart w:id="27" w:name="data-collection-procedures"/>
    <w:p>
      <w:pPr>
        <w:pStyle w:val="Heading2"/>
      </w:pPr>
      <w:r>
        <w:t xml:space="preserve">4. Data Collection Procedures</w:t>
      </w:r>
    </w:p>
    <w:p>
      <w:pPr>
        <w:pStyle w:val="FirstParagraph"/>
      </w:pPr>
      <w:r>
        <w:t xml:space="preserve">The Industrial Engineer is responsible for the rigorous collection of data to ensure statistical validity. The following methods will be utilized:</w:t>
      </w:r>
    </w:p>
    <w:p>
      <w:pPr>
        <w:numPr>
          <w:ilvl w:val="0"/>
          <w:numId w:val="1002"/>
        </w:numPr>
        <w:pStyle w:val="Compact"/>
      </w:pPr>
      <w:r>
        <w:rPr>
          <w:bCs/>
          <w:b/>
        </w:rPr>
        <w:t xml:space="preserve">Time and Motion Studies:</w:t>
      </w:r>
      <w:r>
        <w:t xml:space="preserve"> </w:t>
      </w:r>
      <w:r>
        <w:t xml:space="preserve">Direct observation using stopwatches and digital timing software to record task durations. This is critical for understanding the micro-efficiencies required in a competitive market like Johannesburg.</w:t>
      </w:r>
    </w:p>
    <w:p>
      <w:pPr>
        <w:numPr>
          <w:ilvl w:val="0"/>
          <w:numId w:val="1002"/>
        </w:numPr>
        <w:pStyle w:val="Compact"/>
      </w:pPr>
      <w:r>
        <w:rPr>
          <w:bCs/>
          <w:b/>
        </w:rPr>
        <w:t xml:space="preserve">Process Mapping:</w:t>
      </w:r>
      <w:r>
        <w:t xml:space="preserve"> </w:t>
      </w:r>
      <w:r>
        <w:t xml:space="preserve">Creation of Value Stream Maps (VSM) to visualize the flow of materials and information.</w:t>
      </w:r>
    </w:p>
    <w:p>
      <w:pPr>
        <w:numPr>
          <w:ilvl w:val="0"/>
          <w:numId w:val="1002"/>
        </w:numPr>
        <w:pStyle w:val="Compact"/>
      </w:pPr>
      <w:r>
        <w:rPr>
          <w:bCs/>
          <w:b/>
        </w:rPr>
        <w:t xml:space="preserve">Employee Surveys:</w:t>
      </w:r>
      <w:r>
        <w:t xml:space="preserve"> </w:t>
      </w:r>
      <w:r>
        <w:t xml:space="preserve">Anonymous feedback forms distributed to operators to gauge satisfaction and perceived difficulty of tasks, ensuring the human element of industrial engineering is respected.</w:t>
      </w:r>
    </w:p>
    <w:p>
      <w:pPr>
        <w:numPr>
          <w:ilvl w:val="0"/>
          <w:numId w:val="1002"/>
        </w:numPr>
        <w:pStyle w:val="Compact"/>
      </w:pPr>
      <w:r>
        <w:rPr>
          <w:bCs/>
          <w:b/>
        </w:rPr>
        <w:t xml:space="preserve">System Logs:</w:t>
      </w:r>
      <w:r>
        <w:t xml:space="preserve"> </w:t>
      </w:r>
      <w:r>
        <w:t xml:space="preserve">Extraction of data from the facility's Manufacturing Execution System (MES) to track real-time output and downtime.</w:t>
      </w:r>
    </w:p>
    <w:bookmarkEnd w:id="27"/>
    <w:bookmarkStart w:id="28" w:name="safety-and-ethical-considerations"/>
    <w:p>
      <w:pPr>
        <w:pStyle w:val="Heading2"/>
      </w:pPr>
      <w:r>
        <w:t xml:space="preserve">5. Safety and Ethical Considerations</w:t>
      </w:r>
    </w:p>
    <w:p>
      <w:pPr>
        <w:pStyle w:val="FirstParagraph"/>
      </w:pPr>
      <w:r>
        <w:t xml:space="preserve">Safety is paramount in any industrial experiment. This protocol adheres strictly to the Occupational Health and Safety Act (OHSA) of South Africa. All modifications to the production line must undergo a risk assessment prior to implementation. The Industrial Engineer must ensure that no changes compromise the physical safety of the workers.</w:t>
      </w:r>
    </w:p>
    <w:p>
      <w:pPr>
        <w:pStyle w:val="BodyText"/>
      </w:pPr>
      <w:r>
        <w:t xml:space="preserve">Furthermore, ethical considerations regarding labor practices in South Africa Johannesburg are central to this study. The experiment must not result in the exploitation of workers or an unreasonable increase in workload. Any changes that lead to significant job displacement must be communicated transparently, and retraining programs should be considered as part of the change management strategy.</w:t>
      </w:r>
    </w:p>
    <w:bookmarkEnd w:id="28"/>
    <w:bookmarkStart w:id="29" w:name="risk-management"/>
    <w:p>
      <w:pPr>
        <w:pStyle w:val="Heading2"/>
      </w:pPr>
      <w:r>
        <w:t xml:space="preserve">6. Risk Management</w:t>
      </w:r>
    </w:p>
    <w:p>
      <w:pPr>
        <w:pStyle w:val="FirstParagraph"/>
      </w:pPr>
      <w:r>
        <w:t xml:space="preserve">Potential risks associated with this experiment include production downtime during the transition phase and resistance to change from the workforce. To mitigate these risks, the Industrial Engineer will schedule interventions during planned maintenance windows where possible. Additionally, a comprehensive communication plan will be developed to engage stakeholders and explain the benefits of the efficiency improvements.</w:t>
      </w:r>
    </w:p>
    <w:bookmarkEnd w:id="29"/>
    <w:bookmarkStart w:id="30" w:name="reporting-and-analysis"/>
    <w:p>
      <w:pPr>
        <w:pStyle w:val="Heading2"/>
      </w:pPr>
      <w:r>
        <w:t xml:space="preserve">7. Reporting and Analysis</w:t>
      </w:r>
    </w:p>
    <w:p>
      <w:pPr>
        <w:pStyle w:val="FirstParagraph"/>
      </w:pPr>
      <w:r>
        <w:t xml:space="preserve">Upon completion of the data collection phase, the Industrial Engineer will compile a detailed report. This report will include statistical analysis using tools such as ANOVA to determine the significance of the results. The findings will be presented to the management team, highlighting the return on investment (ROI) of the implemented changes. Recommendations for scaling the successful interventions across other facilities in the South Africa Johannesburg region will also be provided.</w:t>
      </w:r>
    </w:p>
    <w:bookmarkEnd w:id="30"/>
    <w:bookmarkStart w:id="31" w:name="conclusion"/>
    <w:p>
      <w:pPr>
        <w:pStyle w:val="Heading2"/>
      </w:pPr>
      <w:r>
        <w:t xml:space="preserve">8. Conclusion</w:t>
      </w:r>
    </w:p>
    <w:p>
      <w:pPr>
        <w:pStyle w:val="FirstParagraph"/>
      </w:pPr>
      <w:r>
        <w:t xml:space="preserve">This Experiment Protocol serves as a structured framework for applying Industrial Engineering principles to solve real-world manufacturing challenges. By focusing on data-driven decision-making and respecting the local context of South Africa Johannesburg, this study aims to contribute to the broader goal of industrial sustainability and competitiveness in the region. The insights gained will not only benefit the host facility but also provide valuable case study material for the engineering community.</w:t>
      </w:r>
    </w:p>
    <w:bookmarkEnd w:id="31"/>
    <w:p>
      <w:pPr>
        <w:pStyle w:val="BodyText"/>
      </w:pPr>
      <w:r>
        <w:rPr>
          <w:bCs/>
          <w:b/>
        </w:rPr>
        <w:t xml:space="preserve">Approval Signatures:</w:t>
      </w:r>
      <w:r>
        <w:br/>
      </w:r>
      <w:r>
        <w:t xml:space="preserve">Lead Industrial Engineer: ________________________ Date: __________</w:t>
      </w:r>
      <w:r>
        <w:br/>
      </w:r>
      <w:r>
        <w:t xml:space="preserve">Plant Manager: ________________________ Date: __________</w:t>
      </w:r>
      <w:r>
        <w:br/>
      </w:r>
      <w:r>
        <w:t xml:space="preserve">Health &amp; Safety Officer: ________________________ Date: __________</w:t>
      </w:r>
    </w:p>
    <w:p>
      <w:pPr>
        <w:pStyle w:val="BodyText"/>
      </w:pPr>
      <w:r>
        <w:t xml:space="preserve">© 2023 Industrial Engineering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Johannesburg</dc:title>
  <dc:creator/>
  <dc:language>en</dc:language>
  <cp:keywords/>
  <dcterms:created xsi:type="dcterms:W3CDTF">2026-10-10T08:50:07Z</dcterms:created>
  <dcterms:modified xsi:type="dcterms:W3CDTF">2026-10-10T08:50:07Z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