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61d15b75597a961323e592b738477689d3dee09"/>
    <w:p>
      <w:pPr>
        <w:pStyle w:val="Heading1"/>
      </w:pPr>
      <w:r>
        <w:t xml:space="preserve">Experiment Protocol: Industrial Engineering Optimization in Tanzania Dar es Salaam</w:t>
      </w:r>
    </w:p>
    <w:p>
      <w:pPr>
        <w:pStyle w:val="FirstParagraph"/>
      </w:pPr>
      <w:r>
        <w:rPr>
          <w:bCs/>
          <w:b/>
        </w:rPr>
        <w:t xml:space="preserve">Document ID:</w:t>
      </w:r>
      <w:r>
        <w:t xml:space="preserve"> </w:t>
      </w:r>
      <w:r>
        <w:t xml:space="preserve">IE-TZ-DAR-2023-001</w:t>
      </w:r>
    </w:p>
    <w:p>
      <w:pPr>
        <w:pStyle w:val="BodyText"/>
      </w:pPr>
      <w:r>
        <w:rPr>
          <w:bCs/>
          <w:b/>
        </w:rPr>
        <w:t xml:space="preserve">Location:</w:t>
      </w:r>
      <w:r>
        <w:t xml:space="preserve"> </w:t>
      </w:r>
      <w:r>
        <w:t xml:space="preserve">Tanzania Dar es Salaam, Industrial Zone</w:t>
      </w:r>
    </w:p>
    <w:p>
      <w:pPr>
        <w:pStyle w:val="BodyText"/>
      </w:pPr>
      <w:r>
        <w:rPr>
          <w:bCs/>
          <w:b/>
        </w:rPr>
        <w:t xml:space="preserve">Discipline:</w:t>
      </w:r>
      <w:r>
        <w:t xml:space="preserve"> </w:t>
      </w:r>
      <w:r>
        <w:t xml:space="preserve">Industrial Engineering</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 comprehensive study focused on the application of Industrial Engineering principles within the manufacturing sector of Tanzania Dar es Salaam. As the economic hub of Tanzania, Dar es Salaam hosts a diverse array of industries, ranging from textiles and food processing to automotive assembly. However, many facilities in this region face challenges related to operational inefficiency, supply chain bottlenecks, and resource allocation.</w:t>
      </w:r>
    </w:p>
    <w:p>
      <w:pPr>
        <w:pStyle w:val="BodyText"/>
      </w:pPr>
      <w:r>
        <w:t xml:space="preserve">The primary objective of this experiment is to evaluate the impact of lean manufacturing techniques and process optimization strategies on production throughput and waste reduction. By implementing rigorous Industrial Engineering methodologies, this study aims to provide actionable insights that can enhance productivity and competitiveness for local enterprises in Tanzania Dar es Salaam.</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assess the current state of production workflows in selected manufacturing units in Tanzania Dar es Salaam.</w:t>
      </w:r>
    </w:p>
    <w:p>
      <w:pPr>
        <w:numPr>
          <w:ilvl w:val="0"/>
          <w:numId w:val="1001"/>
        </w:numPr>
        <w:pStyle w:val="Compact"/>
      </w:pPr>
      <w:r>
        <w:t xml:space="preserve">To identify key bottlenecks and non-value-added activities using time and motion studies.</w:t>
      </w:r>
    </w:p>
    <w:p>
      <w:pPr>
        <w:numPr>
          <w:ilvl w:val="0"/>
          <w:numId w:val="1001"/>
        </w:numPr>
        <w:pStyle w:val="Compact"/>
      </w:pPr>
      <w:r>
        <w:t xml:space="preserve">To implement targeted Industrial Engineering interventions, such as 5S methodology and value stream mapping.</w:t>
      </w:r>
    </w:p>
    <w:p>
      <w:pPr>
        <w:numPr>
          <w:ilvl w:val="0"/>
          <w:numId w:val="1001"/>
        </w:numPr>
        <w:pStyle w:val="Compact"/>
      </w:pPr>
      <w:r>
        <w:t xml:space="preserve">To measure the quantitative impact of these interventions on cycle time, defect rates, and overall equipment effectiveness (OEE).</w:t>
      </w:r>
    </w:p>
    <w:p>
      <w:pPr>
        <w:numPr>
          <w:ilvl w:val="0"/>
          <w:numId w:val="1001"/>
        </w:numPr>
        <w:pStyle w:val="Compact"/>
      </w:pPr>
      <w:r>
        <w:t xml:space="preserve">To develop a scalable framework for continuous improvement tailored to the industrial context of Tanzania Dar es Salaam.</w:t>
      </w:r>
    </w:p>
    <w:bookmarkEnd w:id="21"/>
    <w:bookmarkStart w:id="22" w:name="scope-and-site-selection"/>
    <w:p>
      <w:pPr>
        <w:pStyle w:val="Heading2"/>
      </w:pPr>
      <w:r>
        <w:t xml:space="preserve">3. Scope and Site Selection</w:t>
      </w:r>
    </w:p>
    <w:p>
      <w:pPr>
        <w:pStyle w:val="FirstParagraph"/>
      </w:pPr>
      <w:r>
        <w:t xml:space="preserve">The experiment will be conducted in three medium-sized manufacturing facilities located in the Kigamboni and Mikocheni industrial areas of Tanzania Dar es Salaam. These sites were selected based on their willingness to participate, the diversity of their production processes, and their representative nature of the local industrial landscape. The scope includes all primary production lines and associated material handling processes.</w:t>
      </w:r>
    </w:p>
    <w:bookmarkEnd w:id="22"/>
    <w:bookmarkStart w:id="27" w:name="methodology"/>
    <w:p>
      <w:pPr>
        <w:pStyle w:val="Heading2"/>
      </w:pPr>
      <w:r>
        <w:t xml:space="preserve">4. Methodology</w:t>
      </w:r>
    </w:p>
    <w:bookmarkStart w:id="23" w:name="phase-1-baseline-assessment"/>
    <w:p>
      <w:pPr>
        <w:pStyle w:val="Heading3"/>
      </w:pPr>
      <w:r>
        <w:t xml:space="preserve">4.1. Phase 1: Baseline Assessment</w:t>
      </w:r>
    </w:p>
    <w:p>
      <w:pPr>
        <w:pStyle w:val="FirstParagraph"/>
      </w:pPr>
      <w:r>
        <w:t xml:space="preserve">The initial phase involves a detailed baseline assessment of each facility. Industrial Engineers will conduct Gemba walks to observe operations firsthand. Data collection will include:</w:t>
      </w:r>
    </w:p>
    <w:p>
      <w:pPr>
        <w:numPr>
          <w:ilvl w:val="0"/>
          <w:numId w:val="1002"/>
        </w:numPr>
        <w:pStyle w:val="Compact"/>
      </w:pPr>
      <w:r>
        <w:t xml:space="preserve">Time studies to determine standard times for key tasks.</w:t>
      </w:r>
    </w:p>
    <w:p>
      <w:pPr>
        <w:numPr>
          <w:ilvl w:val="0"/>
          <w:numId w:val="1002"/>
        </w:numPr>
        <w:pStyle w:val="Compact"/>
      </w:pPr>
      <w:r>
        <w:t xml:space="preserve">Mapping of current value streams to visualize material and information flow.</w:t>
      </w:r>
    </w:p>
    <w:p>
      <w:pPr>
        <w:numPr>
          <w:ilvl w:val="0"/>
          <w:numId w:val="1002"/>
        </w:numPr>
        <w:pStyle w:val="Compact"/>
      </w:pPr>
      <w:r>
        <w:t xml:space="preserve">Collection of historical data on production volumes, downtime, and quality metrics.</w:t>
      </w:r>
    </w:p>
    <w:p>
      <w:pPr>
        <w:pStyle w:val="FirstParagraph"/>
      </w:pPr>
      <w:r>
        <w:t xml:space="preserve">This phase is critical for establishing a reference point against which improvements can be measured. Special attention will be paid to local factors such as power supply reliability and workforce skill levels, which are pertinent to the Tanzania Dar es Salaam context.</w:t>
      </w:r>
    </w:p>
    <w:bookmarkEnd w:id="23"/>
    <w:bookmarkStart w:id="24" w:name="phase-2-intervention-design"/>
    <w:p>
      <w:pPr>
        <w:pStyle w:val="Heading3"/>
      </w:pPr>
      <w:r>
        <w:t xml:space="preserve">4.2. Phase 2: Intervention Design</w:t>
      </w:r>
    </w:p>
    <w:p>
      <w:pPr>
        <w:pStyle w:val="FirstParagraph"/>
      </w:pPr>
      <w:r>
        <w:t xml:space="preserve">Based on the baseline data, specific Industrial Engineering interventions will be designed. These may include:</w:t>
      </w:r>
    </w:p>
    <w:p>
      <w:pPr>
        <w:numPr>
          <w:ilvl w:val="0"/>
          <w:numId w:val="1003"/>
        </w:numPr>
        <w:pStyle w:val="Compact"/>
      </w:pPr>
      <w:r>
        <w:t xml:space="preserve">Reorganization of workstations to minimize movement and ergonomic strain.</w:t>
      </w:r>
    </w:p>
    <w:p>
      <w:pPr>
        <w:numPr>
          <w:ilvl w:val="0"/>
          <w:numId w:val="1003"/>
        </w:numPr>
        <w:pStyle w:val="Compact"/>
      </w:pPr>
      <w:r>
        <w:t xml:space="preserve">Implementation of visual management systems to enhance communication and control.</w:t>
      </w:r>
    </w:p>
    <w:p>
      <w:pPr>
        <w:numPr>
          <w:ilvl w:val="0"/>
          <w:numId w:val="1003"/>
        </w:numPr>
        <w:pStyle w:val="Compact"/>
      </w:pPr>
      <w:r>
        <w:t xml:space="preserve">Introduction of preventive maintenance schedules to reduce unplanned downtime.</w:t>
      </w:r>
    </w:p>
    <w:p>
      <w:pPr>
        <w:numPr>
          <w:ilvl w:val="0"/>
          <w:numId w:val="1003"/>
        </w:numPr>
        <w:pStyle w:val="Compact"/>
      </w:pPr>
      <w:r>
        <w:t xml:space="preserve">Training programs for operators on lean principles and problem-solving techniques.</w:t>
      </w:r>
    </w:p>
    <w:p>
      <w:pPr>
        <w:pStyle w:val="FirstParagraph"/>
      </w:pPr>
      <w:r>
        <w:t xml:space="preserve">The interventions will be tailored to the specific needs and constraints of each facility, ensuring cultural and operational relevance in Tanzania Dar es Salaam.</w:t>
      </w:r>
    </w:p>
    <w:bookmarkEnd w:id="24"/>
    <w:bookmarkStart w:id="25" w:name="phase-3-implementation-and-monitoring"/>
    <w:p>
      <w:pPr>
        <w:pStyle w:val="Heading3"/>
      </w:pPr>
      <w:r>
        <w:t xml:space="preserve">4.3. Phase 3: Implementation and Monitoring</w:t>
      </w:r>
    </w:p>
    <w:p>
      <w:pPr>
        <w:pStyle w:val="FirstParagraph"/>
      </w:pPr>
      <w:r>
        <w:t xml:space="preserve">The designed interventions will be implemented over a period of eight weeks. Industrial Engineers will work closely with site managers and operators to ensure smooth adoption. Continuous monitoring will be conducted to track progress and address any issues that arise. Key performance indicators (KPIs) will be updated weekly to provide real-time feedback.</w:t>
      </w:r>
    </w:p>
    <w:bookmarkEnd w:id="25"/>
    <w:bookmarkStart w:id="26" w:name="phase-4-data-analysis-and-evaluation"/>
    <w:p>
      <w:pPr>
        <w:pStyle w:val="Heading3"/>
      </w:pPr>
      <w:r>
        <w:t xml:space="preserve">4.4. Phase 4: Data Analysis and Evaluation</w:t>
      </w:r>
    </w:p>
    <w:p>
      <w:pPr>
        <w:pStyle w:val="FirstParagraph"/>
      </w:pPr>
      <w:r>
        <w:t xml:space="preserve">Upon completion of the implementation phase, data will be collected and analyzed to evaluate the effectiveness of the interventions. Statistical methods will be used to compare pre- and post-intervention performance metrics. The analysis will focus on:</w:t>
      </w:r>
    </w:p>
    <w:p>
      <w:pPr>
        <w:numPr>
          <w:ilvl w:val="0"/>
          <w:numId w:val="1004"/>
        </w:numPr>
        <w:pStyle w:val="Compact"/>
      </w:pPr>
      <w:r>
        <w:t xml:space="preserve">Reduction in cycle time and lead time.</w:t>
      </w:r>
    </w:p>
    <w:p>
      <w:pPr>
        <w:numPr>
          <w:ilvl w:val="0"/>
          <w:numId w:val="1004"/>
        </w:numPr>
        <w:pStyle w:val="Compact"/>
      </w:pPr>
      <w:r>
        <w:t xml:space="preserve">Improvement in quality metrics, such as defect rates and rework.</w:t>
      </w:r>
    </w:p>
    <w:p>
      <w:pPr>
        <w:numPr>
          <w:ilvl w:val="0"/>
          <w:numId w:val="1004"/>
        </w:numPr>
        <w:pStyle w:val="Compact"/>
      </w:pPr>
      <w:r>
        <w:t xml:space="preserve">Enhancement in resource utilization and cost efficiency.</w:t>
      </w:r>
    </w:p>
    <w:bookmarkEnd w:id="26"/>
    <w:bookmarkEnd w:id="27"/>
    <w:bookmarkStart w:id="28" w:name="data-collection-instruments"/>
    <w:p>
      <w:pPr>
        <w:pStyle w:val="Heading2"/>
      </w:pPr>
      <w:r>
        <w:t xml:space="preserve">5. Data Collection Instruments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Instrument</w:t>
            </w:r>
          </w:p>
        </w:tc>
        <w:tc>
          <w:tcPr/>
          <w:p>
            <w:pPr>
              <w:pStyle w:val="Compact"/>
              <w:jc w:val="left"/>
            </w:pPr>
            <w:r>
              <w:t xml:space="preserve">Purpose</w:t>
            </w:r>
          </w:p>
        </w:tc>
        <w:tc>
          <w:tcPr/>
          <w:p>
            <w:pPr>
              <w:pStyle w:val="Compact"/>
              <w:jc w:val="left"/>
            </w:pPr>
            <w:r>
              <w:t xml:space="preserve">Frequency</w:t>
            </w:r>
          </w:p>
        </w:tc>
      </w:tr>
      <w:tr>
        <w:tc>
          <w:tcPr/>
          <w:p>
            <w:pPr>
              <w:pStyle w:val="Compact"/>
              <w:jc w:val="left"/>
            </w:pPr>
            <w:r>
              <w:t xml:space="preserve">Stopwatch</w:t>
            </w:r>
          </w:p>
        </w:tc>
        <w:tc>
          <w:tcPr/>
          <w:p>
            <w:pPr>
              <w:pStyle w:val="Compact"/>
              <w:jc w:val="left"/>
            </w:pPr>
            <w:r>
              <w:t xml:space="preserve">Time and motion studies</w:t>
            </w:r>
          </w:p>
        </w:tc>
        <w:tc>
          <w:tcPr/>
          <w:p>
            <w:pPr>
              <w:pStyle w:val="Compact"/>
              <w:jc w:val="left"/>
            </w:pPr>
            <w:r>
              <w:t xml:space="preserve">Daily during baseline and post-intervention</w:t>
            </w:r>
          </w:p>
        </w:tc>
      </w:tr>
      <w:tr>
        <w:tc>
          <w:tcPr/>
          <w:p>
            <w:pPr>
              <w:pStyle w:val="Compact"/>
              <w:jc w:val="left"/>
            </w:pPr>
            <w:r>
              <w:t xml:space="preserve">Check Sheets</w:t>
            </w:r>
          </w:p>
        </w:tc>
        <w:tc>
          <w:tcPr/>
          <w:p>
            <w:pPr>
              <w:pStyle w:val="Compact"/>
              <w:jc w:val="left"/>
            </w:pPr>
            <w:r>
              <w:t xml:space="preserve">Recording defects and downtime</w:t>
            </w:r>
          </w:p>
        </w:tc>
        <w:tc>
          <w:tcPr/>
          <w:p>
            <w:pPr>
              <w:pStyle w:val="Compact"/>
              <w:jc w:val="left"/>
            </w:pPr>
            <w:r>
              <w:t xml:space="preserve">Continuous</w:t>
            </w:r>
          </w:p>
        </w:tc>
      </w:tr>
      <w:tr>
        <w:tc>
          <w:tcPr/>
          <w:p>
            <w:pPr>
              <w:pStyle w:val="Compact"/>
              <w:jc w:val="left"/>
            </w:pPr>
            <w:r>
              <w:t xml:space="preserve">Interviews</w:t>
            </w:r>
          </w:p>
        </w:tc>
        <w:tc>
          <w:tcPr/>
          <w:p>
            <w:pPr>
              <w:pStyle w:val="Compact"/>
              <w:jc w:val="left"/>
            </w:pPr>
            <w:r>
              <w:t xml:space="preserve">Gathering qualitative feedback from workers</w:t>
            </w:r>
          </w:p>
        </w:tc>
        <w:tc>
          <w:tcPr/>
          <w:p>
            <w:pPr>
              <w:pStyle w:val="Compact"/>
              <w:jc w:val="left"/>
            </w:pPr>
            <w:r>
              <w:t xml:space="preserve">Before and after intervention</w:t>
            </w:r>
          </w:p>
        </w:tc>
      </w:tr>
      <w:tr>
        <w:tc>
          <w:tcPr/>
          <w:p>
            <w:pPr>
              <w:pStyle w:val="Compact"/>
              <w:jc w:val="left"/>
            </w:pPr>
            <w:r>
              <w:t xml:space="preserve">Production Logs</w:t>
            </w:r>
          </w:p>
        </w:tc>
        <w:tc>
          <w:tcPr/>
          <w:p>
            <w:pPr>
              <w:pStyle w:val="Compact"/>
              <w:jc w:val="left"/>
            </w:pPr>
            <w:r>
              <w:t xml:space="preserve">Tracking output and efficiency</w:t>
            </w:r>
          </w:p>
        </w:tc>
        <w:tc>
          <w:tcPr/>
          <w:p>
            <w:pPr>
              <w:pStyle w:val="Compact"/>
              <w:jc w:val="left"/>
            </w:pPr>
            <w:r>
              <w:t xml:space="preserve">Daily</w:t>
            </w:r>
          </w:p>
        </w:tc>
      </w:tr>
    </w:tbl>
    <w:bookmarkEnd w:id="28"/>
    <w:bookmarkStart w:id="29" w:name="ethical-considerations"/>
    <w:p>
      <w:pPr>
        <w:pStyle w:val="Heading2"/>
      </w:pPr>
      <w:r>
        <w:t xml:space="preserve">6. Ethical Considerations</w:t>
      </w:r>
    </w:p>
    <w:p>
      <w:pPr>
        <w:pStyle w:val="FirstParagraph"/>
      </w:pPr>
      <w:r>
        <w:t xml:space="preserve">This experiment adheres to ethical standards in research and industrial practice. Informed consent will be obtained from all participating facilities and employees. Data confidentiality will be maintained, and no personally identifiable information will be disclosed. The interventions will be designed to enhance working conditions and not to increase worker stress or compromise safety. Compliance with local labor laws in Tanzania Dar es Salaam will be ensured throughout the study.</w:t>
      </w:r>
    </w:p>
    <w:bookmarkEnd w:id="29"/>
    <w:bookmarkStart w:id="30" w:name="risk-management"/>
    <w:p>
      <w:pPr>
        <w:pStyle w:val="Heading2"/>
      </w:pPr>
      <w:r>
        <w:t xml:space="preserve">7. Risk Management</w:t>
      </w:r>
    </w:p>
    <w:p>
      <w:pPr>
        <w:pStyle w:val="FirstParagraph"/>
      </w:pPr>
      <w:r>
        <w:t xml:space="preserve">Potential risks include resistance to change, disruption of production, and data inaccuracies. Mitigation strategies involve:</w:t>
      </w:r>
    </w:p>
    <w:p>
      <w:pPr>
        <w:numPr>
          <w:ilvl w:val="0"/>
          <w:numId w:val="1005"/>
        </w:numPr>
        <w:pStyle w:val="Compact"/>
      </w:pPr>
      <w:r>
        <w:t xml:space="preserve">Engaging stakeholders early and maintaining transparent communication.</w:t>
      </w:r>
    </w:p>
    <w:p>
      <w:pPr>
        <w:numPr>
          <w:ilvl w:val="0"/>
          <w:numId w:val="1005"/>
        </w:numPr>
        <w:pStyle w:val="Compact"/>
      </w:pPr>
      <w:r>
        <w:t xml:space="preserve">Implementing changes gradually to minimize operational disruption.</w:t>
      </w:r>
    </w:p>
    <w:p>
      <w:pPr>
        <w:numPr>
          <w:ilvl w:val="0"/>
          <w:numId w:val="1005"/>
        </w:numPr>
        <w:pStyle w:val="Compact"/>
      </w:pPr>
      <w:r>
        <w:t xml:space="preserve">Using validated data collection methods and cross-checking results.</w:t>
      </w:r>
    </w:p>
    <w:bookmarkEnd w:id="30"/>
    <w:bookmarkStart w:id="31" w:name="expected-outcomes"/>
    <w:p>
      <w:pPr>
        <w:pStyle w:val="Heading2"/>
      </w:pPr>
      <w:r>
        <w:t xml:space="preserve">8. Expected Outcomes</w:t>
      </w:r>
    </w:p>
    <w:p>
      <w:pPr>
        <w:pStyle w:val="FirstParagraph"/>
      </w:pPr>
      <w:r>
        <w:t xml:space="preserve">The experiment is expected to yield significant improvements in operational efficiency and productivity. Specific outcomes include:</w:t>
      </w:r>
    </w:p>
    <w:p>
      <w:pPr>
        <w:numPr>
          <w:ilvl w:val="0"/>
          <w:numId w:val="1006"/>
        </w:numPr>
        <w:pStyle w:val="Compact"/>
      </w:pPr>
      <w:r>
        <w:t xml:space="preserve">A documented reduction in waste and cycle times.</w:t>
      </w:r>
    </w:p>
    <w:p>
      <w:pPr>
        <w:numPr>
          <w:ilvl w:val="0"/>
          <w:numId w:val="1006"/>
        </w:numPr>
        <w:pStyle w:val="Compact"/>
      </w:pPr>
      <w:r>
        <w:t xml:space="preserve">Enhanced employee engagement and skill development.</w:t>
      </w:r>
    </w:p>
    <w:p>
      <w:pPr>
        <w:numPr>
          <w:ilvl w:val="0"/>
          <w:numId w:val="1006"/>
        </w:numPr>
        <w:pStyle w:val="Compact"/>
      </w:pPr>
      <w:r>
        <w:t xml:space="preserve">A replicable model for Industrial Engineering applications in Tanzania Dar es Salaam.</w:t>
      </w:r>
    </w:p>
    <w:p>
      <w:pPr>
        <w:pStyle w:val="FirstParagraph"/>
      </w:pPr>
      <w:r>
        <w:t xml:space="preserve">These outcomes will contribute to the broader goal of industrial development and economic growth in the region.</w:t>
      </w:r>
    </w:p>
    <w:bookmarkEnd w:id="31"/>
    <w:bookmarkStart w:id="32" w:name="conclusion"/>
    <w:p>
      <w:pPr>
        <w:pStyle w:val="Heading2"/>
      </w:pPr>
      <w:r>
        <w:t xml:space="preserve">9. Conclusion</w:t>
      </w:r>
    </w:p>
    <w:p>
      <w:pPr>
        <w:pStyle w:val="FirstParagraph"/>
      </w:pPr>
      <w:r>
        <w:t xml:space="preserve">This Experiment Protocol provides a structured approach to applying Industrial Engineering principles in the manufacturing sector of Tanzania Dar es Salaam. By systematically identifying inefficiencies and implementing evidence-based solutions, this study aims to drive meaningful improvements in productivity and sustainability. The findings will offer valuable insights for industrial practitioners, policymakers, and researchers interested in advancing industrial capabilities in Tanzania Dar es Salaam.</w:t>
      </w:r>
    </w:p>
    <w:p>
      <w:pPr>
        <w:pStyle w:val="BodyText"/>
      </w:pPr>
      <w:r>
        <w:rPr>
          <w:bCs/>
          <w:b/>
        </w:rPr>
        <w:t xml:space="preserve">Note:</w:t>
      </w:r>
      <w:r>
        <w:t xml:space="preserve"> </w:t>
      </w:r>
      <w:r>
        <w:t xml:space="preserve">This protocol is subject to review and approval by relevant stakeholders and regulatory bodies in Tanzania Dar es Salaam prior to implementation.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Tanzania Dar es Salaam</dc:title>
  <dc:creator/>
  <dc:language>en</dc:language>
  <cp:keywords/>
  <dcterms:created xsi:type="dcterms:W3CDTF">2026-10-10T04:08:43Z</dcterms:created>
  <dcterms:modified xsi:type="dcterms:W3CDTF">2026-10-10T04:08:43Z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