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rPr>
          <w:bCs/>
          <w:b/>
        </w:rPr>
        <w:t xml:space="preserve">Document ID:</w:t>
      </w:r>
      <w:r>
        <w:t xml:space="preserve"> </w:t>
      </w:r>
      <w:r>
        <w:t xml:space="preserve">IE-HCMC-EXP-2024-001</w:t>
      </w:r>
    </w:p>
    <w:p>
      <w:pPr>
        <w:pStyle w:val="BodyText"/>
      </w:pPr>
      <w:r>
        <w:rPr>
          <w:bCs/>
          <w:b/>
        </w:rPr>
        <w:t xml:space="preserve">Location:</w:t>
      </w:r>
      <w:r>
        <w:t xml:space="preserve"> </w:t>
      </w:r>
      <w:r>
        <w:t xml:space="preserve">Vietnam Ho Chi Minh City (HCMC)</w:t>
      </w:r>
    </w:p>
    <w:p>
      <w:pPr>
        <w:pStyle w:val="BodyText"/>
      </w:pPr>
      <w:r>
        <w:rPr>
          <w:bCs/>
          <w:b/>
        </w:rPr>
        <w:t xml:space="preserve">Discipline:</w:t>
      </w:r>
      <w:r>
        <w:t xml:space="preserve"> </w:t>
      </w:r>
      <w:r>
        <w:t xml:space="preserve">Industrial Engineering</w:t>
      </w:r>
    </w:p>
    <w:p>
      <w:pPr>
        <w:pStyle w:val="BodyText"/>
      </w:pPr>
      <w:r>
        <w:rPr>
          <w:bCs/>
          <w:b/>
        </w:rPr>
        <w:t xml:space="preserve">Date:</w:t>
      </w:r>
      <w:r>
        <w:t xml:space="preserve"> </w:t>
      </w:r>
      <w:r>
        <w:t xml:space="preserve">October 26, 2024</w:t>
      </w:r>
    </w:p>
    <w:bookmarkStart w:id="31" w:name="X9e8f212a5ac4dc3a7ef8b8ecf07db1153fb65db"/>
    <w:p>
      <w:pPr>
        <w:pStyle w:val="Heading1"/>
      </w:pPr>
      <w:r>
        <w:t xml:space="preserve">Experiment Protocol: Lean Manufacturing Implementation in High-Density Urban Manufacturing</w:t>
      </w:r>
    </w:p>
    <w:bookmarkStart w:id="20" w:name="introduction-and-context"/>
    <w:p>
      <w:pPr>
        <w:pStyle w:val="Heading2"/>
      </w:pPr>
      <w:r>
        <w:t xml:space="preserve">1. Introduction and Context</w:t>
      </w:r>
    </w:p>
    <w:p>
      <w:pPr>
        <w:pStyle w:val="FirstParagraph"/>
      </w:pPr>
      <w:r>
        <w:t xml:space="preserve">This Experiment Protocol outlines the methodology for assessing the efficacy of Lean Manufacturing principles within the manufacturing sector of Vietnam Ho Chi Minh City. As an Industrial Engineer, the objective is to analyze the unique constraints and opportunities presented by the HCMC industrial landscape. Ho Chi Minh City serves as the economic engine of Vietnam, characterized by a high density of small-to-medium enterprises (SMEs), complex logistics networks, and a rapidly growing workforce.</w:t>
      </w:r>
    </w:p>
    <w:p>
      <w:pPr>
        <w:pStyle w:val="BodyText"/>
      </w:pPr>
      <w:r>
        <w:t xml:space="preserve">The specific focus of this experiment is the application of Value Stream Mapping (VSM) and 5S methodology in electronics assembly plants located in the Binh Tan and Thu Duc districts. The Industrial Engineer will evaluate how these methodologies impact cycle time reduction and waste minimization in an environment prone to traffic congestion and supply chain volatility.</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quantify the reduction in non-value-added activities within the production line of a selected facility in Vietnam Ho Chi Minh City.</w:t>
      </w:r>
    </w:p>
    <w:p>
      <w:pPr>
        <w:numPr>
          <w:ilvl w:val="0"/>
          <w:numId w:val="1001"/>
        </w:numPr>
        <w:pStyle w:val="Compact"/>
      </w:pPr>
      <w:r>
        <w:t xml:space="preserve">To assess the adaptability of standard Industrial Engineering frameworks to the local cultural and operational context of HCMC.</w:t>
      </w:r>
    </w:p>
    <w:p>
      <w:pPr>
        <w:numPr>
          <w:ilvl w:val="0"/>
          <w:numId w:val="1001"/>
        </w:numPr>
        <w:pStyle w:val="Compact"/>
      </w:pPr>
      <w:r>
        <w:t xml:space="preserve">To measure the impact of improved material flow on overall equipment effectiveness (OEE) amidst urban logistical challenges.</w:t>
      </w:r>
    </w:p>
    <w:p>
      <w:pPr>
        <w:numPr>
          <w:ilvl w:val="0"/>
          <w:numId w:val="1001"/>
        </w:numPr>
        <w:pStyle w:val="Compact"/>
      </w:pPr>
      <w:r>
        <w:t xml:space="preserve">To develop a scalable model for Lean implementation tailored to the Vietnamese manufacturing sector.</w:t>
      </w:r>
    </w:p>
    <w:bookmarkEnd w:id="21"/>
    <w:bookmarkStart w:id="22" w:name="scope-and-site-selection"/>
    <w:p>
      <w:pPr>
        <w:pStyle w:val="Heading2"/>
      </w:pPr>
      <w:r>
        <w:t xml:space="preserve">3. Scope and Site Selection</w:t>
      </w:r>
    </w:p>
    <w:p>
      <w:pPr>
        <w:pStyle w:val="FirstParagraph"/>
      </w:pPr>
      <w:r>
        <w:t xml:space="preserve">The experiment will be conducted at a mid-sized electronics manufacturing facility located in the Tan Thuan East Industrial Zone, Vietnam Ho Chi Minh City. This location was selected due to its representative nature of the region's industrial ecosystem. The scope includes the assembly line for consumer electronics components, involving approximately 50 operators and 15 support staff.</w:t>
      </w:r>
    </w:p>
    <w:p>
      <w:pPr>
        <w:pStyle w:val="BodyText"/>
      </w:pPr>
      <w:r>
        <w:t xml:space="preserve">The Industrial Engineer will focus on the "Current State" versus "Future State" analysis over a period of 12 weeks. The experiment excludes raw material procurement from overseas suppliers, focusing instead on internal material handling and assembly processes within the Ho Chi Minh City facility.</w:t>
      </w:r>
    </w:p>
    <w:bookmarkEnd w:id="22"/>
    <w:bookmarkStart w:id="26" w:name="methodology"/>
    <w:p>
      <w:pPr>
        <w:pStyle w:val="Heading2"/>
      </w:pPr>
      <w:r>
        <w:t xml:space="preserve">4. Methodology</w:t>
      </w:r>
    </w:p>
    <w:bookmarkStart w:id="23" w:name="X013a309557885bd5b3eb0185d07c6b27749c1c0"/>
    <w:p>
      <w:pPr>
        <w:pStyle w:val="Heading3"/>
      </w:pPr>
      <w:r>
        <w:t xml:space="preserve">4.1 Phase 1: Baseline Data Collection (Weeks 1-3)</w:t>
      </w:r>
    </w:p>
    <w:p>
      <w:pPr>
        <w:pStyle w:val="FirstParagraph"/>
      </w:pPr>
      <w:r>
        <w:t xml:space="preserve">The Industrial Engineer will conduct a comprehensive audit of the current production processes. This involves time-and-motion studies to identify bottlenecks. Given the high humidity and heat typical of Vietnam Ho Chi Minh City, environmental factors affecting worker fatigue and machine performance will also be recorded. Data collection tools include stopwatches, digital sensors for machine uptime, and operator interviews conducted in Vietnamese to ensure cultural nuance is captured.</w:t>
      </w:r>
    </w:p>
    <w:bookmarkEnd w:id="23"/>
    <w:bookmarkStart w:id="24" w:name="Xaa08819371cbf8541239e2c5abc7427df3b04bc"/>
    <w:p>
      <w:pPr>
        <w:pStyle w:val="Heading3"/>
      </w:pPr>
      <w:r>
        <w:t xml:space="preserve">4.2 Phase 2: Implementation of Lean Tools (Weeks 4-9)</w:t>
      </w:r>
    </w:p>
    <w:p>
      <w:pPr>
        <w:pStyle w:val="FirstParagraph"/>
      </w:pPr>
      <w:r>
        <w:t xml:space="preserve">Based on the baseline data, the Industrial Engineer will implement specific interventions:</w:t>
      </w:r>
    </w:p>
    <w:p>
      <w:pPr>
        <w:numPr>
          <w:ilvl w:val="0"/>
          <w:numId w:val="1002"/>
        </w:numPr>
        <w:pStyle w:val="Compact"/>
      </w:pPr>
      <w:r>
        <w:rPr>
          <w:bCs/>
          <w:b/>
        </w:rPr>
        <w:t xml:space="preserve">5S Implementation:</w:t>
      </w:r>
      <w:r>
        <w:t xml:space="preserve"> </w:t>
      </w:r>
      <w:r>
        <w:t xml:space="preserve">Reorganizing the workspace to improve safety and efficiency, addressing the clutter often found in high-density urban factories.</w:t>
      </w:r>
    </w:p>
    <w:p>
      <w:pPr>
        <w:numPr>
          <w:ilvl w:val="0"/>
          <w:numId w:val="1002"/>
        </w:numPr>
        <w:pStyle w:val="Compact"/>
      </w:pPr>
      <w:r>
        <w:rPr>
          <w:bCs/>
          <w:b/>
        </w:rPr>
        <w:t xml:space="preserve">Kaizen Events:</w:t>
      </w:r>
      <w:r>
        <w:t xml:space="preserve"> </w:t>
      </w:r>
      <w:r>
        <w:t xml:space="preserve">Facilitating weekly improvement workshops with local staff to foster a culture of continuous improvement.</w:t>
      </w:r>
    </w:p>
    <w:p>
      <w:pPr>
        <w:numPr>
          <w:ilvl w:val="0"/>
          <w:numId w:val="1002"/>
        </w:numPr>
        <w:pStyle w:val="Compact"/>
      </w:pPr>
      <w:r>
        <w:rPr>
          <w:bCs/>
          <w:b/>
        </w:rPr>
        <w:t xml:space="preserve">Layout Optimization:</w:t>
      </w:r>
      <w:r>
        <w:t xml:space="preserve"> </w:t>
      </w:r>
      <w:r>
        <w:t xml:space="preserve">Redesigning the factory floor to minimize material travel distance, mitigating the impact of external traffic delays on internal logistics.</w:t>
      </w:r>
    </w:p>
    <w:bookmarkEnd w:id="24"/>
    <w:bookmarkStart w:id="25" w:name="X2c8da873624c76c51948924271e8ad6139c47f1"/>
    <w:p>
      <w:pPr>
        <w:pStyle w:val="Heading3"/>
      </w:pPr>
      <w:r>
        <w:t xml:space="preserve">4.3 Phase 3: Post-Implementation Analysis (Weeks 10-12)</w:t>
      </w:r>
    </w:p>
    <w:p>
      <w:pPr>
        <w:pStyle w:val="FirstParagraph"/>
      </w:pPr>
      <w:r>
        <w:t xml:space="preserve">The Industrial Engineer will collect post-implementation data using the same metrics as Phase 1. Statistical analysis will be performed to determine the significance of improvements. Key Performance Indicators (KPIs) include cycle time, defect rate, and inventory turnover.</w:t>
      </w:r>
    </w:p>
    <w:bookmarkEnd w:id="25"/>
    <w:bookmarkEnd w:id="26"/>
    <w:bookmarkStart w:id="27" w:name="risk-management"/>
    <w:p>
      <w:pPr>
        <w:pStyle w:val="Heading2"/>
      </w:pPr>
      <w:r>
        <w:t xml:space="preserve">5. Risk Management</w:t>
      </w:r>
    </w:p>
    <w:p>
      <w:pPr>
        <w:pStyle w:val="FirstParagraph"/>
      </w:pPr>
      <w:r>
        <w:t xml:space="preserve">Conducting experiments in Vietnam Ho Chi Minh City presents specific risks that the Industrial Engineer must mitigate: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 Factor</w:t>
            </w:r>
          </w:p>
        </w:tc>
        <w:tc>
          <w:tcPr/>
          <w:p>
            <w:pPr>
              <w:pStyle w:val="Compact"/>
              <w:jc w:val="left"/>
            </w:pPr>
            <w:r>
              <w:t xml:space="preserve">Mitigation Strategy</w:t>
            </w:r>
          </w:p>
        </w:tc>
      </w:tr>
      <w:tr>
        <w:tc>
          <w:tcPr/>
          <w:p>
            <w:pPr>
              <w:pStyle w:val="Compact"/>
              <w:jc w:val="left"/>
            </w:pPr>
            <w:r>
              <w:t xml:space="preserve">Supply Chain Disruption due to HCMC Traffic</w:t>
            </w:r>
          </w:p>
        </w:tc>
        <w:tc>
          <w:tcPr/>
          <w:p>
            <w:pPr>
              <w:pStyle w:val="Compact"/>
              <w:jc w:val="left"/>
            </w:pPr>
            <w:r>
              <w:t xml:space="preserve">Implement buffer stock strategies and local supplier diversification.</w:t>
            </w:r>
          </w:p>
        </w:tc>
      </w:tr>
      <w:tr>
        <w:tc>
          <w:tcPr/>
          <w:p>
            <w:pPr>
              <w:pStyle w:val="Compact"/>
              <w:jc w:val="left"/>
            </w:pPr>
            <w:r>
              <w:t xml:space="preserve">Cultural Resistance to Change</w:t>
            </w:r>
          </w:p>
        </w:tc>
        <w:tc>
          <w:tcPr/>
          <w:p>
            <w:pPr>
              <w:pStyle w:val="Compact"/>
              <w:jc w:val="left"/>
            </w:pPr>
            <w:r>
              <w:t xml:space="preserve">Engage local management early and use bilingual training materials.</w:t>
            </w:r>
          </w:p>
        </w:tc>
      </w:tr>
      <w:tr>
        <w:tc>
          <w:tcPr/>
          <w:p>
            <w:pPr>
              <w:pStyle w:val="Compact"/>
              <w:jc w:val="left"/>
            </w:pPr>
            <w:r>
              <w:t xml:space="preserve">Power Fluctuations</w:t>
            </w:r>
          </w:p>
        </w:tc>
        <w:tc>
          <w:tcPr/>
          <w:p>
            <w:pPr>
              <w:pStyle w:val="Compact"/>
              <w:jc w:val="left"/>
            </w:pPr>
            <w:r>
              <w:t xml:space="preserve">Ensure backup power systems are in place for critical data collection equipment.</w:t>
            </w:r>
          </w:p>
        </w:tc>
      </w:tr>
    </w:tbl>
    <w:bookmarkEnd w:id="27"/>
    <w:bookmarkStart w:id="28" w:name="ethical-considerations"/>
    <w:p>
      <w:pPr>
        <w:pStyle w:val="Heading2"/>
      </w:pPr>
      <w:r>
        <w:t xml:space="preserve">6. Ethical Considerations</w:t>
      </w:r>
    </w:p>
    <w:p>
      <w:pPr>
        <w:pStyle w:val="FirstParagraph"/>
      </w:pPr>
      <w:r>
        <w:t xml:space="preserve">The Industrial Engineer must adhere to ethical standards regarding worker safety and data privacy. All participants in the experiment must provide informed consent. The experiment must not compromise the working conditions of employees in Vietnam Ho Chi Minh City. Any changes to work processes must comply with Vietnamese labor laws and international safety standards.</w:t>
      </w:r>
    </w:p>
    <w:bookmarkEnd w:id="28"/>
    <w:bookmarkStart w:id="29" w:name="expected-outcomes"/>
    <w:p>
      <w:pPr>
        <w:pStyle w:val="Heading2"/>
      </w:pPr>
      <w:r>
        <w:t xml:space="preserve">7. Expected Outcomes</w:t>
      </w:r>
    </w:p>
    <w:p>
      <w:pPr>
        <w:pStyle w:val="FirstParagraph"/>
      </w:pPr>
      <w:r>
        <w:t xml:space="preserve">It is anticipated that this Experiment Protocol will result in a measurable improvement in operational efficiency. The Industrial Engineer expects to demonstrate that Lean principles, when adapted to the local context of Vietnam Ho Chi Minh City, can significantly reduce waste and improve productivity. The findings will contribute to the broader body of knowledge on Industrial Engineering in emerging economies.</w:t>
      </w:r>
    </w:p>
    <w:bookmarkEnd w:id="29"/>
    <w:bookmarkStart w:id="30" w:name="conclusion"/>
    <w:p>
      <w:pPr>
        <w:pStyle w:val="Heading2"/>
      </w:pPr>
      <w:r>
        <w:t xml:space="preserve">8. Conclusion</w:t>
      </w:r>
    </w:p>
    <w:p>
      <w:pPr>
        <w:pStyle w:val="FirstParagraph"/>
      </w:pPr>
      <w:r>
        <w:t xml:space="preserve">This protocol provides a structured approach for the Industrial Engineer to conduct a rigorous experiment in Vietnam Ho Chi Minh City. By focusing on local challenges and opportunities, the experiment aims to deliver actionable insights that can be applied across the region's manufacturing sector. The success of this protocol depends on meticulous data collection, cultural sensitivity, and a commitment to continuous improvement.</w:t>
      </w:r>
    </w:p>
    <w:p>
      <w:pPr>
        <w:pStyle w:val="BodyText"/>
      </w:pPr>
      <w:r>
        <w:rPr>
          <w:bCs/>
          <w:b/>
        </w:rPr>
        <w:t xml:space="preserve">Approval:</w:t>
      </w:r>
      <w:r>
        <w:t xml:space="preserve"> </w:t>
      </w:r>
      <w:r>
        <w:t xml:space="preserve">This Experiment Protocol has been reviewed and approved by the Industrial Engineering Department and the local facility management in Vietnam Ho Chi Minh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Engineering Optimization in Ho Chi Minh City</dc:title>
  <dc:creator/>
  <dc:language>en</dc:language>
  <cp:keywords/>
  <dcterms:created xsi:type="dcterms:W3CDTF">2026-10-10T02:01:44Z</dcterms:created>
  <dcterms:modified xsi:type="dcterms:W3CDTF">2026-10-10T02:01:44Z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