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Argentina</w:t>
      </w:r>
      <w:r>
        <w:t xml:space="preserve"> </w:t>
      </w:r>
      <w:r>
        <w:t xml:space="preserve">Córdoba</w:t>
      </w:r>
    </w:p>
    <w:bookmarkStart w:id="20" w:name="X7c4bf42cad8f69120b5c6a0b8a1dd6b1f90bb34"/>
    <w:p>
      <w:pPr>
        <w:pStyle w:val="Heading1"/>
      </w:pPr>
      <w:r>
        <w:t xml:space="preserve">Experiment Protocol: Journalist in Argentina Córdoba</w:t>
      </w:r>
    </w:p>
    <w:p>
      <w:pPr>
        <w:pStyle w:val="FirstParagraph"/>
      </w:pPr>
      <w:r>
        <w:rPr>
          <w:bCs/>
          <w:b/>
        </w:rPr>
        <w:t xml:space="preserve">Protocol ID:</w:t>
      </w:r>
      <w:r>
        <w:t xml:space="preserve"> </w:t>
      </w:r>
      <w:r>
        <w:t xml:space="preserve">EXP-JRN-ARG-CBA-2024-001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Córdoba, Argentina</w:t>
      </w:r>
    </w:p>
    <w:p>
      <w:pPr>
        <w:pStyle w:val="BodyText"/>
      </w:pPr>
      <w:r>
        <w:rPr>
          <w:bCs/>
          <w:b/>
        </w:rPr>
        <w:t xml:space="preserve">Subject:</w:t>
      </w:r>
      <w:r>
        <w:t xml:space="preserve"> </w:t>
      </w:r>
      <w:r>
        <w:t xml:space="preserve">Journalist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conducting a structured observational and participatory study involving a</w:t>
      </w:r>
      <w:r>
        <w:t xml:space="preserve"> </w:t>
      </w:r>
      <w:r>
        <w:rPr>
          <w:bCs/>
          <w:b/>
        </w:rPr>
        <w:t xml:space="preserve">Journalist</w:t>
      </w:r>
      <w:r>
        <w:t xml:space="preserve"> </w:t>
      </w:r>
      <w:r>
        <w:t xml:space="preserve">operating within the media landscape of</w:t>
      </w:r>
      <w:r>
        <w:t xml:space="preserve"> </w:t>
      </w:r>
      <w:r>
        <w:rPr>
          <w:bCs/>
          <w:b/>
        </w:rPr>
        <w:t xml:space="preserve">Argentina Córdoba</w:t>
      </w:r>
      <w:r>
        <w:t xml:space="preserve">. The primary objective is to analyze the professional practices, challenges, and ethical decision-making processes of journalists in this specific regional context.</w:t>
      </w:r>
    </w:p>
    <w:p>
      <w:pPr>
        <w:pStyle w:val="BodyText"/>
      </w:pPr>
      <w:r>
        <w:t xml:space="preserve">Córdoba, as the second-largest city in Argentina and a significant cultural, educational, and political hub, presents a unique environment for media studies. The local journalistic ecosystem is characterized by a mix of traditional print media, digital platforms, and broadcast outlets, all operating within a complex socio-political framework. This protocol aims to provide a rigorous framework for understanding how journalists in Córdoba navigate these dynamics while adhering to professional standards.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document the daily workflows and editorial processes of a</w:t>
      </w:r>
      <w:r>
        <w:t xml:space="preserve"> </w:t>
      </w:r>
      <w:r>
        <w:rPr>
          <w:bCs/>
          <w:b/>
        </w:rPr>
        <w:t xml:space="preserve">Journalist</w:t>
      </w:r>
      <w:r>
        <w:t xml:space="preserve"> </w:t>
      </w:r>
      <w:r>
        <w:t xml:space="preserve">in</w:t>
      </w:r>
      <w:r>
        <w:t xml:space="preserve"> </w:t>
      </w:r>
      <w:r>
        <w:rPr>
          <w:bCs/>
          <w:b/>
        </w:rPr>
        <w:t xml:space="preserve">Argentina Córdoba</w:t>
      </w:r>
      <w:r>
        <w:t xml:space="preserve">.</w:t>
      </w:r>
    </w:p>
    <w:p>
      <w:pPr>
        <w:numPr>
          <w:ilvl w:val="0"/>
          <w:numId w:val="1001"/>
        </w:numPr>
        <w:pStyle w:val="Compact"/>
      </w:pPr>
      <w:r>
        <w:t xml:space="preserve">To assess the impact of local political and economic conditions on journalistic practices.</w:t>
      </w:r>
    </w:p>
    <w:p>
      <w:pPr>
        <w:numPr>
          <w:ilvl w:val="0"/>
          <w:numId w:val="1001"/>
        </w:numPr>
        <w:pStyle w:val="Compact"/>
      </w:pPr>
      <w:r>
        <w:t xml:space="preserve">To evaluate the ethical dilemmas faced by journalists in this region and their resolution strategies.</w:t>
      </w:r>
    </w:p>
    <w:p>
      <w:pPr>
        <w:numPr>
          <w:ilvl w:val="0"/>
          <w:numId w:val="1001"/>
        </w:numPr>
        <w:pStyle w:val="Compact"/>
      </w:pPr>
      <w:r>
        <w:t xml:space="preserve">To analyze the integration of digital tools and social media in news gathering and dissemination.</w:t>
      </w:r>
    </w:p>
    <w:p>
      <w:pPr>
        <w:numPr>
          <w:ilvl w:val="0"/>
          <w:numId w:val="1001"/>
        </w:numPr>
        <w:pStyle w:val="Compact"/>
      </w:pPr>
      <w:r>
        <w:t xml:space="preserve">To contribute to the broader understanding of regional journalism in Latin America.</w:t>
      </w:r>
    </w:p>
    <w:bookmarkEnd w:id="22"/>
    <w:bookmarkStart w:id="25"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qualitative and quantitative techniques. The design includes:</w:t>
      </w:r>
    </w:p>
    <w:p>
      <w:pPr>
        <w:numPr>
          <w:ilvl w:val="0"/>
          <w:numId w:val="1002"/>
        </w:numPr>
        <w:pStyle w:val="Compact"/>
      </w:pPr>
      <w:r>
        <w:rPr>
          <w:bCs/>
          <w:b/>
        </w:rPr>
        <w:t xml:space="preserve">Participant Observation:</w:t>
      </w:r>
      <w:r>
        <w:t xml:space="preserve"> </w:t>
      </w:r>
      <w:r>
        <w:t xml:space="preserve">The researcher will accompany the</w:t>
      </w:r>
      <w:r>
        <w:t xml:space="preserve"> </w:t>
      </w:r>
      <w:r>
        <w:rPr>
          <w:bCs/>
          <w:b/>
        </w:rPr>
        <w:t xml:space="preserve">Journalist</w:t>
      </w:r>
      <w:r>
        <w:t xml:space="preserve"> </w:t>
      </w:r>
      <w:r>
        <w:t xml:space="preserve">during their daily activities for a period of four weeks.</w:t>
      </w:r>
    </w:p>
    <w:p>
      <w:pPr>
        <w:numPr>
          <w:ilvl w:val="0"/>
          <w:numId w:val="1002"/>
        </w:numPr>
        <w:pStyle w:val="Compact"/>
      </w:pPr>
      <w:r>
        <w:rPr>
          <w:bCs/>
          <w:b/>
        </w:rPr>
        <w:t xml:space="preserve">Semi-Structured Interviews:</w:t>
      </w:r>
      <w:r>
        <w:t xml:space="preserve"> </w:t>
      </w:r>
      <w:r>
        <w:t xml:space="preserve">In-depth interviews will be conducted with the journalist and key stakeholders in the media industry.</w:t>
      </w:r>
    </w:p>
    <w:p>
      <w:pPr>
        <w:numPr>
          <w:ilvl w:val="0"/>
          <w:numId w:val="1002"/>
        </w:numPr>
        <w:pStyle w:val="Compact"/>
      </w:pPr>
      <w:r>
        <w:rPr>
          <w:bCs/>
          <w:b/>
        </w:rPr>
        <w:t xml:space="preserve">Content Analysis:</w:t>
      </w:r>
      <w:r>
        <w:t xml:space="preserve"> </w:t>
      </w:r>
      <w:r>
        <w:t xml:space="preserve">A systematic review of articles and broadcasts produced by the journalist during the study period.</w:t>
      </w:r>
    </w:p>
    <w:p>
      <w:pPr>
        <w:numPr>
          <w:ilvl w:val="0"/>
          <w:numId w:val="1002"/>
        </w:numPr>
        <w:pStyle w:val="Compact"/>
      </w:pPr>
      <w:r>
        <w:rPr>
          <w:bCs/>
          <w:b/>
        </w:rPr>
        <w:t xml:space="preserve">Surveys:</w:t>
      </w:r>
      <w:r>
        <w:t xml:space="preserve"> </w:t>
      </w:r>
      <w:r>
        <w:t xml:space="preserve">Questionnaires distributed to a broader sample of journalists in</w:t>
      </w:r>
      <w:r>
        <w:t xml:space="preserve"> </w:t>
      </w:r>
      <w:r>
        <w:rPr>
          <w:bCs/>
          <w:b/>
        </w:rPr>
        <w:t xml:space="preserve">Argentina Córdoba</w:t>
      </w:r>
      <w:r>
        <w:t xml:space="preserve"> </w:t>
      </w:r>
      <w:r>
        <w:t xml:space="preserve">to gather comparative data.</w:t>
      </w:r>
    </w:p>
    <w:bookmarkEnd w:id="23"/>
    <w:bookmarkStart w:id="24" w:name="participant-selection"/>
    <w:p>
      <w:pPr>
        <w:pStyle w:val="Heading3"/>
      </w:pPr>
      <w:r>
        <w:t xml:space="preserve">3.2 Participant Selection</w:t>
      </w:r>
    </w:p>
    <w:p>
      <w:pPr>
        <w:pStyle w:val="FirstParagraph"/>
      </w:pPr>
      <w:r>
        <w:t xml:space="preserve">The primary participant will be a professional</w:t>
      </w:r>
      <w:r>
        <w:t xml:space="preserve"> </w:t>
      </w:r>
      <w:r>
        <w:rPr>
          <w:bCs/>
          <w:b/>
        </w:rPr>
        <w:t xml:space="preserve">Journalist</w:t>
      </w:r>
      <w:r>
        <w:t xml:space="preserve"> </w:t>
      </w:r>
      <w:r>
        <w:t xml:space="preserve">with at least five years of experience working in</w:t>
      </w:r>
      <w:r>
        <w:t xml:space="preserve"> </w:t>
      </w:r>
      <w:r>
        <w:rPr>
          <w:bCs/>
          <w:b/>
        </w:rPr>
        <w:t xml:space="preserve">Argentina Córdoba</w:t>
      </w:r>
      <w:r>
        <w:t xml:space="preserve">. The journalist will be selected based on the following criteria:</w:t>
      </w:r>
    </w:p>
    <w:p>
      <w:pPr>
        <w:numPr>
          <w:ilvl w:val="0"/>
          <w:numId w:val="1003"/>
        </w:numPr>
        <w:pStyle w:val="Compact"/>
      </w:pPr>
      <w:r>
        <w:t xml:space="preserve">Active employment in a recognized media outlet in Córdoba.</w:t>
      </w:r>
    </w:p>
    <w:p>
      <w:pPr>
        <w:numPr>
          <w:ilvl w:val="0"/>
          <w:numId w:val="1003"/>
        </w:numPr>
        <w:pStyle w:val="Compact"/>
      </w:pPr>
      <w:r>
        <w:t xml:space="preserve">Willingness to participate in the study and provide informed consent.</w:t>
      </w:r>
    </w:p>
    <w:p>
      <w:pPr>
        <w:numPr>
          <w:ilvl w:val="0"/>
          <w:numId w:val="1003"/>
        </w:numPr>
        <w:pStyle w:val="Compact"/>
      </w:pPr>
      <w:r>
        <w:t xml:space="preserve">Diverse experience in reporting on local, national, and international issues.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commencement of the experiment, the following steps will be taken:</w:t>
      </w:r>
    </w:p>
    <w:p>
      <w:pPr>
        <w:numPr>
          <w:ilvl w:val="0"/>
          <w:numId w:val="1004"/>
        </w:numPr>
        <w:pStyle w:val="Compact"/>
      </w:pPr>
      <w:r>
        <w:t xml:space="preserve">Obtain ethical approval from the relevant institutional review board.</w:t>
      </w:r>
    </w:p>
    <w:p>
      <w:pPr>
        <w:numPr>
          <w:ilvl w:val="0"/>
          <w:numId w:val="1004"/>
        </w:numPr>
        <w:pStyle w:val="Compact"/>
      </w:pPr>
      <w:r>
        <w:t xml:space="preserve">Identify and recruit the</w:t>
      </w:r>
      <w:r>
        <w:t xml:space="preserve"> </w:t>
      </w:r>
      <w:r>
        <w:rPr>
          <w:bCs/>
          <w:b/>
        </w:rPr>
        <w:t xml:space="preserve">Journalist</w:t>
      </w:r>
      <w:r>
        <w:t xml:space="preserve"> </w:t>
      </w:r>
      <w:r>
        <w:t xml:space="preserve">participant.</w:t>
      </w:r>
    </w:p>
    <w:p>
      <w:pPr>
        <w:numPr>
          <w:ilvl w:val="0"/>
          <w:numId w:val="1004"/>
        </w:numPr>
        <w:pStyle w:val="Compact"/>
      </w:pPr>
      <w:r>
        <w:t xml:space="preserve">Develop and finalize data collection instruments (interview guides, observation checklists, surveys).</w:t>
      </w:r>
    </w:p>
    <w:p>
      <w:pPr>
        <w:numPr>
          <w:ilvl w:val="0"/>
          <w:numId w:val="1004"/>
        </w:numPr>
        <w:pStyle w:val="Compact"/>
      </w:pPr>
      <w:r>
        <w:t xml:space="preserve">Establish a timeline and schedule for the study activities.</w:t>
      </w:r>
    </w:p>
    <w:bookmarkEnd w:id="26"/>
    <w:bookmarkStart w:id="27" w:name="data-collection-phase"/>
    <w:p>
      <w:pPr>
        <w:pStyle w:val="Heading3"/>
      </w:pPr>
      <w:r>
        <w:t xml:space="preserve">4.2 Data Collection Phase</w:t>
      </w:r>
    </w:p>
    <w:p>
      <w:pPr>
        <w:pStyle w:val="FirstParagraph"/>
      </w:pPr>
      <w:r>
        <w:t xml:space="preserve">During the four-week study period, the researcher will:</w:t>
      </w:r>
    </w:p>
    <w:p>
      <w:pPr>
        <w:numPr>
          <w:ilvl w:val="0"/>
          <w:numId w:val="1005"/>
        </w:numPr>
        <w:pStyle w:val="Compact"/>
      </w:pPr>
      <w:r>
        <w:t xml:space="preserve">Accompany the</w:t>
      </w:r>
      <w:r>
        <w:t xml:space="preserve"> </w:t>
      </w:r>
      <w:r>
        <w:rPr>
          <w:bCs/>
          <w:b/>
        </w:rPr>
        <w:t xml:space="preserve">Journalist</w:t>
      </w:r>
      <w:r>
        <w:t xml:space="preserve"> </w:t>
      </w:r>
      <w:r>
        <w:t xml:space="preserve">to newsrooms, field assignments, and editorial meetings.</w:t>
      </w:r>
    </w:p>
    <w:p>
      <w:pPr>
        <w:numPr>
          <w:ilvl w:val="0"/>
          <w:numId w:val="1005"/>
        </w:numPr>
        <w:pStyle w:val="Compact"/>
      </w:pPr>
      <w:r>
        <w:t xml:space="preserve">Record detailed field notes on the journalist's activities, interactions, and decision-making processes.</w:t>
      </w:r>
    </w:p>
    <w:p>
      <w:pPr>
        <w:numPr>
          <w:ilvl w:val="0"/>
          <w:numId w:val="1005"/>
        </w:numPr>
        <w:pStyle w:val="Compact"/>
      </w:pPr>
      <w:r>
        <w:t xml:space="preserve">Conduct weekly semi-structured interviews to discuss emerging themes and challenges.</w:t>
      </w:r>
    </w:p>
    <w:p>
      <w:pPr>
        <w:numPr>
          <w:ilvl w:val="0"/>
          <w:numId w:val="1005"/>
        </w:numPr>
        <w:pStyle w:val="Compact"/>
      </w:pPr>
      <w:r>
        <w:t xml:space="preserve">Collect samples of the journalist's work for content analysis.</w:t>
      </w:r>
    </w:p>
    <w:bookmarkEnd w:id="27"/>
    <w:bookmarkStart w:id="28" w:name="data-analysis-phase"/>
    <w:p>
      <w:pPr>
        <w:pStyle w:val="Heading3"/>
      </w:pPr>
      <w:r>
        <w:t xml:space="preserve">4.3 Data Analysis Phase</w:t>
      </w:r>
    </w:p>
    <w:p>
      <w:pPr>
        <w:pStyle w:val="FirstParagraph"/>
      </w:pPr>
      <w:r>
        <w:t xml:space="preserve">After data collection, the following analytical steps will be undertaken:</w:t>
      </w:r>
    </w:p>
    <w:p>
      <w:pPr>
        <w:numPr>
          <w:ilvl w:val="0"/>
          <w:numId w:val="1006"/>
        </w:numPr>
        <w:pStyle w:val="Compact"/>
      </w:pPr>
      <w:r>
        <w:t xml:space="preserve">Transcribe and code interview recordings and field notes.</w:t>
      </w:r>
    </w:p>
    <w:p>
      <w:pPr>
        <w:numPr>
          <w:ilvl w:val="0"/>
          <w:numId w:val="1006"/>
        </w:numPr>
        <w:pStyle w:val="Compact"/>
      </w:pPr>
      <w:r>
        <w:t xml:space="preserve">Perform thematic analysis to identify key patterns and insights.</w:t>
      </w:r>
    </w:p>
    <w:p>
      <w:pPr>
        <w:numPr>
          <w:ilvl w:val="0"/>
          <w:numId w:val="1006"/>
        </w:numPr>
        <w:pStyle w:val="Compact"/>
      </w:pPr>
      <w:r>
        <w:t xml:space="preserve">Analyze content samples using predefined criteria for quality, bias, and ethical standards.</w:t>
      </w:r>
    </w:p>
    <w:p>
      <w:pPr>
        <w:numPr>
          <w:ilvl w:val="0"/>
          <w:numId w:val="1006"/>
        </w:numPr>
        <w:pStyle w:val="Compact"/>
      </w:pPr>
      <w:r>
        <w:t xml:space="preserve">Statistically analyze survey data to complement qualitative findings.</w:t>
      </w:r>
    </w:p>
    <w:bookmarkEnd w:id="28"/>
    <w:bookmarkEnd w:id="29"/>
    <w:bookmarkStart w:id="30" w:name="ethical-considerations"/>
    <w:p>
      <w:pPr>
        <w:pStyle w:val="Heading2"/>
      </w:pPr>
      <w:r>
        <w:t xml:space="preserve">5. Ethical Considerations</w:t>
      </w:r>
    </w:p>
    <w:p>
      <w:pPr>
        <w:pStyle w:val="FirstParagraph"/>
      </w:pPr>
      <w:r>
        <w:t xml:space="preserve">This study adheres to the highest ethical standards in research involving human subjects. Key considerations include:</w:t>
      </w:r>
    </w:p>
    <w:p>
      <w:pPr>
        <w:numPr>
          <w:ilvl w:val="0"/>
          <w:numId w:val="1007"/>
        </w:numPr>
        <w:pStyle w:val="Compact"/>
      </w:pPr>
      <w:r>
        <w:rPr>
          <w:bCs/>
          <w:b/>
        </w:rPr>
        <w:t xml:space="preserve">Informed Consent:</w:t>
      </w:r>
      <w:r>
        <w:t xml:space="preserve"> </w:t>
      </w:r>
      <w:r>
        <w:t xml:space="preserve">The</w:t>
      </w:r>
      <w:r>
        <w:t xml:space="preserve"> </w:t>
      </w:r>
      <w:r>
        <w:rPr>
          <w:bCs/>
          <w:b/>
        </w:rPr>
        <w:t xml:space="preserve">Journalist</w:t>
      </w:r>
      <w:r>
        <w:t xml:space="preserve"> </w:t>
      </w:r>
      <w:r>
        <w:t xml:space="preserve">participant will be fully informed about the study's purpose, procedures, risks, and benefits. Written consent will be obtained before participation.</w:t>
      </w:r>
    </w:p>
    <w:p>
      <w:pPr>
        <w:numPr>
          <w:ilvl w:val="0"/>
          <w:numId w:val="1007"/>
        </w:numPr>
        <w:pStyle w:val="Compact"/>
      </w:pPr>
      <w:r>
        <w:rPr>
          <w:bCs/>
          <w:b/>
        </w:rPr>
        <w:t xml:space="preserve">Confidentiality:</w:t>
      </w:r>
      <w:r>
        <w:t xml:space="preserve"> </w:t>
      </w:r>
      <w:r>
        <w:t xml:space="preserve">All data collected will be anonymized to protect the identity of the journalist and other individuals involved.</w:t>
      </w:r>
    </w:p>
    <w:p>
      <w:pPr>
        <w:numPr>
          <w:ilvl w:val="0"/>
          <w:numId w:val="1007"/>
        </w:numPr>
        <w:pStyle w:val="Compact"/>
      </w:pPr>
      <w:r>
        <w:rPr>
          <w:bCs/>
          <w:b/>
        </w:rPr>
        <w:t xml:space="preserve">Minimizing Harm:</w:t>
      </w:r>
      <w:r>
        <w:t xml:space="preserve"> </w:t>
      </w:r>
      <w:r>
        <w:t xml:space="preserve">The researcher will take all necessary precautions to avoid causing any harm or discomfort to the participant.</w:t>
      </w:r>
    </w:p>
    <w:p>
      <w:pPr>
        <w:numPr>
          <w:ilvl w:val="0"/>
          <w:numId w:val="1007"/>
        </w:numPr>
        <w:pStyle w:val="Compact"/>
      </w:pPr>
      <w:r>
        <w:rPr>
          <w:bCs/>
          <w:b/>
        </w:rPr>
        <w:t xml:space="preserve">Respect for Autonomy:</w:t>
      </w:r>
      <w:r>
        <w:t xml:space="preserve"> </w:t>
      </w:r>
      <w:r>
        <w:t xml:space="preserve">The journalist will have the right to withdraw from the study at any time without penalty.</w:t>
      </w:r>
    </w:p>
    <w:bookmarkEnd w:id="30"/>
    <w:bookmarkStart w:id="31" w:name="expected-outcomes"/>
    <w:p>
      <w:pPr>
        <w:pStyle w:val="Heading2"/>
      </w:pPr>
      <w:r>
        <w:t xml:space="preserve">6. Expected Outcomes</w:t>
      </w:r>
    </w:p>
    <w:p>
      <w:pPr>
        <w:pStyle w:val="FirstParagraph"/>
      </w:pPr>
      <w:r>
        <w:t xml:space="preserve">This experiment is expected to yield valuable insights into the professional practices of a</w:t>
      </w:r>
      <w:r>
        <w:t xml:space="preserve"> </w:t>
      </w:r>
      <w:r>
        <w:rPr>
          <w:bCs/>
          <w:b/>
        </w:rPr>
        <w:t xml:space="preserve">Journalist</w:t>
      </w:r>
      <w:r>
        <w:t xml:space="preserve"> </w:t>
      </w:r>
      <w:r>
        <w:t xml:space="preserve">in</w:t>
      </w:r>
      <w:r>
        <w:t xml:space="preserve"> </w:t>
      </w:r>
      <w:r>
        <w:rPr>
          <w:bCs/>
          <w:b/>
        </w:rPr>
        <w:t xml:space="preserve">Argentina Córdoba</w:t>
      </w:r>
      <w:r>
        <w:t xml:space="preserve">. Specific outcomes include:</w:t>
      </w:r>
    </w:p>
    <w:p>
      <w:pPr>
        <w:numPr>
          <w:ilvl w:val="0"/>
          <w:numId w:val="1008"/>
        </w:numPr>
        <w:pStyle w:val="Compact"/>
      </w:pPr>
      <w:r>
        <w:t xml:space="preserve">A comprehensive report detailing the daily routines and challenges of journalists in this region.</w:t>
      </w:r>
    </w:p>
    <w:p>
      <w:pPr>
        <w:numPr>
          <w:ilvl w:val="0"/>
          <w:numId w:val="1008"/>
        </w:numPr>
        <w:pStyle w:val="Compact"/>
      </w:pPr>
      <w:r>
        <w:t xml:space="preserve">Identification of key ethical dilemmas and strategies for their resolution.</w:t>
      </w:r>
    </w:p>
    <w:p>
      <w:pPr>
        <w:numPr>
          <w:ilvl w:val="0"/>
          <w:numId w:val="1008"/>
        </w:numPr>
        <w:pStyle w:val="Compact"/>
      </w:pPr>
      <w:r>
        <w:t xml:space="preserve">Recommendations for improving journalistic practices and training programs.</w:t>
      </w:r>
    </w:p>
    <w:p>
      <w:pPr>
        <w:numPr>
          <w:ilvl w:val="0"/>
          <w:numId w:val="1008"/>
        </w:numPr>
        <w:pStyle w:val="Compact"/>
      </w:pPr>
      <w:r>
        <w:t xml:space="preserve">Contribution to academic literature on regional journalism in Latin America.</w:t>
      </w:r>
    </w:p>
    <w:bookmarkEnd w:id="31"/>
    <w:bookmarkStart w:id="32" w:name="limitations"/>
    <w:p>
      <w:pPr>
        <w:pStyle w:val="Heading2"/>
      </w:pPr>
      <w:r>
        <w:t xml:space="preserve">7. Limitations</w:t>
      </w:r>
    </w:p>
    <w:p>
      <w:pPr>
        <w:pStyle w:val="FirstParagraph"/>
      </w:pPr>
      <w:r>
        <w:t xml:space="preserve">While this study aims to provide a thorough analysis, certain limitations should be acknowledged:</w:t>
      </w:r>
    </w:p>
    <w:p>
      <w:pPr>
        <w:numPr>
          <w:ilvl w:val="0"/>
          <w:numId w:val="1009"/>
        </w:numPr>
        <w:pStyle w:val="Compact"/>
      </w:pPr>
      <w:r>
        <w:t xml:space="preserve">The small sample size may limit the generalizability of the findings.</w:t>
      </w:r>
    </w:p>
    <w:p>
      <w:pPr>
        <w:numPr>
          <w:ilvl w:val="0"/>
          <w:numId w:val="1009"/>
        </w:numPr>
        <w:pStyle w:val="Compact"/>
      </w:pPr>
      <w:r>
        <w:t xml:space="preserve">The presence of the researcher may influence the behavior of the</w:t>
      </w:r>
      <w:r>
        <w:t xml:space="preserve"> </w:t>
      </w:r>
      <w:r>
        <w:rPr>
          <w:bCs/>
          <w:b/>
        </w:rPr>
        <w:t xml:space="preserve">Journalist</w:t>
      </w:r>
      <w:r>
        <w:t xml:space="preserve"> </w:t>
      </w:r>
      <w:r>
        <w:t xml:space="preserve">participant (Hawthorne effect).</w:t>
      </w:r>
    </w:p>
    <w:p>
      <w:pPr>
        <w:numPr>
          <w:ilvl w:val="0"/>
          <w:numId w:val="1009"/>
        </w:numPr>
        <w:pStyle w:val="Compact"/>
      </w:pPr>
      <w:r>
        <w:t xml:space="preserve">Rapid changes in the media landscape may affect the relevance of the findings over time.</w:t>
      </w:r>
    </w:p>
    <w:bookmarkEnd w:id="32"/>
    <w:bookmarkStart w:id="33" w:name="conclusion"/>
    <w:p>
      <w:pPr>
        <w:pStyle w:val="Heading2"/>
      </w:pPr>
      <w:r>
        <w:t xml:space="preserve">8. Conclusion</w:t>
      </w:r>
    </w:p>
    <w:p>
      <w:pPr>
        <w:pStyle w:val="FirstParagraph"/>
      </w:pPr>
      <w:r>
        <w:t xml:space="preserve">This Experiment Protocol provides a structured framework for studying the role and practices of a</w:t>
      </w:r>
      <w:r>
        <w:t xml:space="preserve"> </w:t>
      </w:r>
      <w:r>
        <w:rPr>
          <w:bCs/>
          <w:b/>
        </w:rPr>
        <w:t xml:space="preserve">Journalist</w:t>
      </w:r>
      <w:r>
        <w:t xml:space="preserve"> </w:t>
      </w:r>
      <w:r>
        <w:t xml:space="preserve">in</w:t>
      </w:r>
      <w:r>
        <w:t xml:space="preserve"> </w:t>
      </w:r>
      <w:r>
        <w:rPr>
          <w:bCs/>
          <w:b/>
        </w:rPr>
        <w:t xml:space="preserve">Argentina Córdoba</w:t>
      </w:r>
      <w:r>
        <w:t xml:space="preserve">. By adhering to rigorous methodological and ethical standards, this study aims to contribute meaningful insights to the understanding of regional journalism. The findings will be valuable for academics, media professionals, and policymakers interested in the dynamics of news production in this important Argentine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Argentina Córdoba</dc:title>
  <dc:creator/>
  <dc:language>en</dc:language>
  <cp:keywords/>
  <dcterms:created xsi:type="dcterms:W3CDTF">2026-10-10T01:16:54Z</dcterms:created>
  <dcterms:modified xsi:type="dcterms:W3CDTF">2026-10-10T01:16:54Z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