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1d03ac4235fea0cc868541bd99a35013340f827"/>
    <w:p>
      <w:pPr>
        <w:pStyle w:val="Heading1"/>
      </w:pPr>
      <w:r>
        <w:t xml:space="preserve">Experiment Protocol: Journalist in Brazil Rio de Janeiro</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Rio de Janeiro, Brazil</w:t>
      </w:r>
    </w:p>
    <w:p>
      <w:pPr>
        <w:pStyle w:val="BodyText"/>
      </w:pPr>
      <w:r>
        <w:rPr>
          <w:bCs/>
          <w:b/>
        </w:rPr>
        <w:t xml:space="preserve">Objective:</w:t>
      </w:r>
      <w:r>
        <w:t xml:space="preserve"> </w:t>
      </w:r>
      <w:r>
        <w:t xml:space="preserve">To evaluate the impact of digital storytelling techniques on audience engagement among journalists operating in Rio de Janeiro, Brazil.</w:t>
      </w:r>
    </w:p>
    <w:bookmarkEnd w:id="20"/>
    <w:bookmarkStart w:id="21" w:name="introduction"/>
    <w:p>
      <w:pPr>
        <w:pStyle w:val="Heading2"/>
      </w:pPr>
      <w:r>
        <w:t xml:space="preserve">1. Introduction</w:t>
      </w:r>
    </w:p>
    <w:p>
      <w:pPr>
        <w:pStyle w:val="FirstParagraph"/>
      </w:pPr>
      <w:r>
        <w:t xml:space="preserve">The role of the journalist has evolved significantly with the advent of digital media. In Brazil Rio de Janeiro, a city known for its vibrant culture and dynamic media landscape, journalists face unique challenges and opportunities. This experiment protocol aims to explore how innovative storytelling methods can enhance audience engagement and trust in journalism within this specific context.</w:t>
      </w:r>
    </w:p>
    <w:bookmarkEnd w:id="21"/>
    <w:bookmarkStart w:id="22" w:name="background"/>
    <w:p>
      <w:pPr>
        <w:pStyle w:val="Heading2"/>
      </w:pPr>
      <w:r>
        <w:t xml:space="preserve">2. Background</w:t>
      </w:r>
    </w:p>
    <w:p>
      <w:pPr>
        <w:pStyle w:val="FirstParagraph"/>
      </w:pPr>
      <w:r>
        <w:t xml:space="preserve">Rio de Janeiro is a hub for media activity in Brazil, with a diverse population and a rich cultural heritage. Journalists here must navigate complex social, political, and economic issues while maintaining credibility and relevance. The rise of social media and digital platforms has transformed how news is consumed, necessitating new approaches to storytelling that resonate with modern audiences.</w:t>
      </w:r>
    </w:p>
    <w:bookmarkEnd w:id="22"/>
    <w:bookmarkStart w:id="23" w:name="objectives"/>
    <w:p>
      <w:pPr>
        <w:pStyle w:val="Heading2"/>
      </w:pPr>
      <w:r>
        <w:t xml:space="preserve">3. Objectives</w:t>
      </w:r>
    </w:p>
    <w:p>
      <w:pPr>
        <w:numPr>
          <w:ilvl w:val="0"/>
          <w:numId w:val="1001"/>
        </w:numPr>
        <w:pStyle w:val="Compact"/>
      </w:pPr>
      <w:r>
        <w:t xml:space="preserve">To assess the effectiveness of various digital storytelling techniques used by journalists in Rio de Janeiro.</w:t>
      </w:r>
    </w:p>
    <w:p>
      <w:pPr>
        <w:numPr>
          <w:ilvl w:val="0"/>
          <w:numId w:val="1001"/>
        </w:numPr>
        <w:pStyle w:val="Compact"/>
      </w:pPr>
      <w:r>
        <w:t xml:space="preserve">To measure changes in audience engagement metrics before and after the implementation of these techniques.</w:t>
      </w:r>
    </w:p>
    <w:p>
      <w:pPr>
        <w:numPr>
          <w:ilvl w:val="0"/>
          <w:numId w:val="1001"/>
        </w:numPr>
        <w:pStyle w:val="Compact"/>
      </w:pPr>
      <w:r>
        <w:t xml:space="preserve">To gather qualitative feedback from both journalists and their audiences regarding the perceived value of these methods.</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study will involve 50 journalists from major news outlets in Rio de Janeiro, Brazil. Participants will be selected based on their experience and willingness to adopt new storytelling techniques. Additionally, a sample of 500 audience members will be recruited to provide feedback.</w:t>
      </w:r>
    </w:p>
    <w:bookmarkEnd w:id="24"/>
    <w:bookmarkStart w:id="25" w:name="procedure"/>
    <w:p>
      <w:pPr>
        <w:pStyle w:val="Heading3"/>
      </w:pPr>
      <w:r>
        <w:t xml:space="preserve">4.2 Procedure</w:t>
      </w:r>
    </w:p>
    <w:p>
      <w:pPr>
        <w:pStyle w:val="FirstParagraph"/>
      </w:pPr>
      <w:r>
        <w:t xml:space="preserve">The experiment will be conducted over a period of three months. During this time, participating journalists will be trained in various digital storytelling techniques, including multimedia integration, interactive graphics, and social media engagement strategies. They will then apply these techniques in their reporting.</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2"/>
        </w:numPr>
        <w:pStyle w:val="Compact"/>
      </w:pPr>
      <w:r>
        <w:t xml:space="preserve">Quantitative metrics: Page views, time spent on articles, social media shares, and comments.</w:t>
      </w:r>
    </w:p>
    <w:p>
      <w:pPr>
        <w:numPr>
          <w:ilvl w:val="0"/>
          <w:numId w:val="1002"/>
        </w:numPr>
        <w:pStyle w:val="Compact"/>
      </w:pPr>
      <w:r>
        <w:t xml:space="preserve">Qualitative feedback: Surveys and interviews with journalists and audience members.</w:t>
      </w:r>
    </w:p>
    <w:bookmarkEnd w:id="26"/>
    <w:bookmarkEnd w:id="27"/>
    <w:bookmarkStart w:id="28" w:name="ethical-considerations"/>
    <w:p>
      <w:pPr>
        <w:pStyle w:val="Heading2"/>
      </w:pPr>
      <w:r>
        <w:t xml:space="preserve">5. Ethical Considerations</w:t>
      </w:r>
    </w:p>
    <w:p>
      <w:pPr>
        <w:pStyle w:val="FirstParagraph"/>
      </w:pPr>
      <w:r>
        <w:t xml:space="preserve">All participants will provide informed consent before joining the study. Confidentiality and anonymity will be maintained throughout the data collection and analysis process. The study will adhere to ethical guidelines set by relevant professional bodies in journalism and research.</w:t>
      </w:r>
    </w:p>
    <w:bookmarkEnd w:id="28"/>
    <w:bookmarkStart w:id="29" w:name="expected-outcomes"/>
    <w:p>
      <w:pPr>
        <w:pStyle w:val="Heading2"/>
      </w:pPr>
      <w:r>
        <w:t xml:space="preserve">6. Expected Outcomes</w:t>
      </w:r>
    </w:p>
    <w:p>
      <w:pPr>
        <w:pStyle w:val="FirstParagraph"/>
      </w:pPr>
      <w:r>
        <w:t xml:space="preserve">We anticipate that the use of advanced digital storytelling techniques will lead to increased audience engagement and trust in journalism within Rio de Janeiro, Brazil. The findings will provide valuable insights for journalists and media organizations looking to adapt to the changing media landscape.</w:t>
      </w:r>
    </w:p>
    <w:bookmarkEnd w:id="29"/>
    <w:bookmarkStart w:id="30" w:name="conclusion"/>
    <w:p>
      <w:pPr>
        <w:pStyle w:val="Heading2"/>
      </w:pPr>
      <w:r>
        <w:t xml:space="preserve">7. Conclusion</w:t>
      </w:r>
    </w:p>
    <w:p>
      <w:pPr>
        <w:pStyle w:val="FirstParagraph"/>
      </w:pPr>
      <w:r>
        <w:t xml:space="preserve">This experiment protocol outlines a comprehensive approach to evaluating the impact of digital storytelling on journalism in Rio de Janeiro, Brazil. By focusing on the unique context of this city, we aim to contribute to the broader understanding of how journalists can effectively engage with their audiences in the digital age.</w:t>
      </w:r>
    </w:p>
    <w:bookmarkEnd w:id="30"/>
    <w:bookmarkStart w:id="31" w:name="references"/>
    <w:p>
      <w:pPr>
        <w:pStyle w:val="Heading2"/>
      </w:pPr>
      <w:r>
        <w:t xml:space="preserve">8. References</w:t>
      </w:r>
    </w:p>
    <w:p>
      <w:pPr>
        <w:pStyle w:val="FirstParagraph"/>
      </w:pPr>
      <w:r>
        <w:t xml:space="preserve">[Include relevant references here]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Brazil Rio de Janeiro</dc:title>
  <dc:creator/>
  <dc:language>en</dc:language>
  <cp:keywords/>
  <dcterms:created xsi:type="dcterms:W3CDTF">2026-10-10T06:25:52Z</dcterms:created>
  <dcterms:modified xsi:type="dcterms:W3CDTF">2026-10-10T06:25:52Z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