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X33042c2b1141b1cb74cef44ca053bcc2cfd3c13"/>
    <w:p>
      <w:pPr>
        <w:pStyle w:val="Heading1"/>
      </w:pPr>
      <w:r>
        <w:t xml:space="preserve">Experiment Protocol: Journalist in Israel Jerusalem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JER-JRN-2024-001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Jerusalem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Journalist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Draft for Review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procedures for conducting a structured observational study involving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within the complex socio-political environment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primary objective is to evaluate the efficacy of specific reporting methodologies when applied to high-stakes, multi-layered narratives typical of this region.</w:t>
      </w:r>
    </w:p>
    <w:p>
      <w:pPr>
        <w:pStyle w:val="BodyText"/>
      </w:pPr>
      <w:r>
        <w:t xml:space="preserve">The study aims to assess how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navigates information verification, source protection, and ethical decision-making while reporting on events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This protocol ensures that the experiment maintains academic rigor while respecting the safety and legal constraints inherent to the location.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experiment is confined to the geographical and jurisdictional boundaries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This area presents unique challenges for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including diverse linguistic groups, overlapping legal systems, and heightened security measures. The protocol addresses these factors by incorporating localized safety guidelines and cultural sensitivity training.</w:t>
      </w:r>
    </w:p>
    <w:p>
      <w:pPr>
        <w:pStyle w:val="BodyText"/>
      </w:pPr>
      <w:r>
        <w:t xml:space="preserve">The scope includes field reporting, digital verification tasks, and stakeholder interviews. All activities must align with international journalistic standards and local regulations applicable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bookmarkEnd w:id="22"/>
    <w:bookmarkStart w:id="23" w:name="participant-profile-the-journalist"/>
    <w:p>
      <w:pPr>
        <w:pStyle w:val="Heading2"/>
      </w:pPr>
      <w:r>
        <w:t xml:space="preserve">3. Participant Profile: The Journalist</w:t>
      </w:r>
    </w:p>
    <w:p>
      <w:pPr>
        <w:pStyle w:val="FirstParagraph"/>
      </w:pPr>
      <w:r>
        <w:t xml:space="preserve">The central participant in this experiment is a professional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 at least three years of experience in conflict or political reporting.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demonstrate proficiency in Hebrew and Arabic, as these languages are critical for accurate reporting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p>
      <w:pPr>
        <w:pStyle w:val="BodyText"/>
      </w:pPr>
      <w:r>
        <w:t xml:space="preserve">Selection criteria for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include:</w:t>
      </w:r>
    </w:p>
    <w:p>
      <w:pPr>
        <w:numPr>
          <w:ilvl w:val="0"/>
          <w:numId w:val="1001"/>
        </w:numPr>
        <w:pStyle w:val="Compact"/>
      </w:pPr>
      <w:r>
        <w:t xml:space="preserve">Proven track record of ethical reporting.</w:t>
      </w:r>
    </w:p>
    <w:p>
      <w:pPr>
        <w:numPr>
          <w:ilvl w:val="0"/>
          <w:numId w:val="1001"/>
        </w:numPr>
        <w:pStyle w:val="Compact"/>
      </w:pPr>
      <w:r>
        <w:t xml:space="preserve">Familiarity with the geopolitical landscape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Ability to operate under pressure while maintaining objectivity.</w:t>
      </w:r>
    </w:p>
    <w:p>
      <w:pPr>
        <w:numPr>
          <w:ilvl w:val="0"/>
          <w:numId w:val="1001"/>
        </w:numPr>
        <w:pStyle w:val="Compact"/>
      </w:pPr>
      <w:r>
        <w:t xml:space="preserve">Willingness to adhere strictly to this Experiment Protocol.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bookmarkStart w:id="24" w:name="phase-1-preparation-and-briefing"/>
    <w:p>
      <w:pPr>
        <w:pStyle w:val="Heading3"/>
      </w:pPr>
      <w:r>
        <w:t xml:space="preserve">4.1 Phase 1: Preparation and Briefing</w:t>
      </w:r>
    </w:p>
    <w:p>
      <w:pPr>
        <w:pStyle w:val="FirstParagraph"/>
      </w:pPr>
      <w:r>
        <w:t xml:space="preserve">Before deployment to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undergo a comprehensive briefing. This includes:</w:t>
      </w:r>
    </w:p>
    <w:p>
      <w:pPr>
        <w:numPr>
          <w:ilvl w:val="0"/>
          <w:numId w:val="1002"/>
        </w:numPr>
        <w:pStyle w:val="Compact"/>
      </w:pPr>
      <w:r>
        <w:t xml:space="preserve">Review of current security advisories for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Training on digital security tools to protect sources and data.</w:t>
      </w:r>
    </w:p>
    <w:p>
      <w:pPr>
        <w:numPr>
          <w:ilvl w:val="0"/>
          <w:numId w:val="1002"/>
        </w:numPr>
        <w:pStyle w:val="Compact"/>
      </w:pPr>
      <w:r>
        <w:t xml:space="preserve">Discussion of ethical dilemmas specific to reporting in this region.</w:t>
      </w:r>
    </w:p>
    <w:bookmarkEnd w:id="24"/>
    <w:bookmarkStart w:id="25" w:name="phase-2-field-observation"/>
    <w:p>
      <w:pPr>
        <w:pStyle w:val="Heading3"/>
      </w:pPr>
      <w:r>
        <w:t xml:space="preserve">4.2 Phase 2: Field Observation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conduct field reporting in designated areas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Tasks include:</w:t>
      </w:r>
    </w:p>
    <w:p>
      <w:pPr>
        <w:numPr>
          <w:ilvl w:val="0"/>
          <w:numId w:val="1003"/>
        </w:numPr>
        <w:pStyle w:val="Compact"/>
      </w:pPr>
      <w:r>
        <w:t xml:space="preserve">Attending public events and press conferences.</w:t>
      </w:r>
    </w:p>
    <w:p>
      <w:pPr>
        <w:numPr>
          <w:ilvl w:val="0"/>
          <w:numId w:val="1003"/>
        </w:numPr>
        <w:pStyle w:val="Compact"/>
      </w:pPr>
      <w:r>
        <w:t xml:space="preserve">Conducting interviews with local residents, officials, and experts.</w:t>
      </w:r>
    </w:p>
    <w:p>
      <w:pPr>
        <w:numPr>
          <w:ilvl w:val="0"/>
          <w:numId w:val="1003"/>
        </w:numPr>
        <w:pStyle w:val="Compact"/>
      </w:pPr>
      <w:r>
        <w:t xml:space="preserve">Verifying information using open-source intelligence (OSINT) tools.</w:t>
      </w:r>
    </w:p>
    <w:p>
      <w:pPr>
        <w:pStyle w:val="FirstParagraph"/>
      </w:pPr>
      <w:r>
        <w:t xml:space="preserve">All activities must be documented in real-time to ensure accuracy and transparency.</w:t>
      </w:r>
    </w:p>
    <w:bookmarkEnd w:id="25"/>
    <w:bookmarkStart w:id="26" w:name="phase-3-data-analysis"/>
    <w:p>
      <w:pPr>
        <w:pStyle w:val="Heading3"/>
      </w:pPr>
      <w:r>
        <w:t xml:space="preserve">4.3 Phase 3: Data Analysis</w:t>
      </w:r>
    </w:p>
    <w:p>
      <w:pPr>
        <w:pStyle w:val="FirstParagraph"/>
      </w:pPr>
      <w:r>
        <w:t xml:space="preserve">After the fieldwork,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submit a detailed report. This report will be analyzed for:</w:t>
      </w:r>
    </w:p>
    <w:p>
      <w:pPr>
        <w:numPr>
          <w:ilvl w:val="0"/>
          <w:numId w:val="1004"/>
        </w:numPr>
        <w:pStyle w:val="Compact"/>
      </w:pPr>
      <w:r>
        <w:t xml:space="preserve">Accuracy of information gathered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Adherence to ethical guidelines.</w:t>
      </w:r>
    </w:p>
    <w:p>
      <w:pPr>
        <w:numPr>
          <w:ilvl w:val="0"/>
          <w:numId w:val="1004"/>
        </w:numPr>
        <w:pStyle w:val="Compact"/>
      </w:pPr>
      <w:r>
        <w:t xml:space="preserve">Effectiveness of communication strategies.</w:t>
      </w:r>
    </w:p>
    <w:bookmarkEnd w:id="26"/>
    <w:bookmarkEnd w:id="27"/>
    <w:bookmarkStart w:id="28" w:name="safety-and-security-measures"/>
    <w:p>
      <w:pPr>
        <w:pStyle w:val="Heading2"/>
      </w:pPr>
      <w:r>
        <w:t xml:space="preserve">5. Safety and Security Measures</w:t>
      </w:r>
    </w:p>
    <w:p>
      <w:pPr>
        <w:pStyle w:val="FirstParagraph"/>
      </w:pPr>
      <w:r>
        <w:t xml:space="preserve">Given the sensitive nature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the safety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paramount. The following measures are mandatory:</w:t>
      </w:r>
    </w:p>
    <w:p>
      <w:pPr>
        <w:numPr>
          <w:ilvl w:val="0"/>
          <w:numId w:val="1005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carry valid identification and press credentials at all times.</w:t>
      </w:r>
    </w:p>
    <w:p>
      <w:pPr>
        <w:numPr>
          <w:ilvl w:val="0"/>
          <w:numId w:val="1005"/>
        </w:numPr>
        <w:pStyle w:val="Compact"/>
      </w:pPr>
      <w:r>
        <w:t xml:space="preserve">A check-in system will be implemented, requiring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to report their location every four hours.</w:t>
      </w:r>
    </w:p>
    <w:p>
      <w:pPr>
        <w:numPr>
          <w:ilvl w:val="0"/>
          <w:numId w:val="1005"/>
        </w:numPr>
        <w:pStyle w:val="Compact"/>
      </w:pPr>
      <w:r>
        <w:t xml:space="preserve">Emergency contacts, including local authorities and medical services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must be readily accessible.</w:t>
      </w:r>
    </w:p>
    <w:p>
      <w:pPr>
        <w:numPr>
          <w:ilvl w:val="0"/>
          <w:numId w:val="1005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prohibited from entering restricted military zones or areas deemed unsafe by security experts.</w:t>
      </w:r>
    </w:p>
    <w:bookmarkEnd w:id="28"/>
    <w:bookmarkStart w:id="29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 Experiment Protocol emphasizes the ethical responsibilities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Key principles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Minimizing Harm: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avoid actions that could endanger sources or exacerbate tensions in the community.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interviewees must be informed about the purpose of the experiment and how their information will be used.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 identities of sensitive sources must be protected using encryption and secure communication channels.</w:t>
      </w:r>
    </w:p>
    <w:bookmarkEnd w:id="29"/>
    <w:bookmarkStart w:id="30" w:name="data-management"/>
    <w:p>
      <w:pPr>
        <w:pStyle w:val="Heading2"/>
      </w:pPr>
      <w:r>
        <w:t xml:space="preserve">7. Data Management</w:t>
      </w:r>
    </w:p>
    <w:p>
      <w:pPr>
        <w:pStyle w:val="FirstParagraph"/>
      </w:pPr>
      <w:r>
        <w:t xml:space="preserve">All data collected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during the experiment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will be stored securely. This includes:</w:t>
      </w:r>
    </w:p>
    <w:p>
      <w:pPr>
        <w:numPr>
          <w:ilvl w:val="0"/>
          <w:numId w:val="1007"/>
        </w:numPr>
        <w:pStyle w:val="Compact"/>
      </w:pPr>
      <w:r>
        <w:t xml:space="preserve">Audio and video recordings.</w:t>
      </w:r>
    </w:p>
    <w:p>
      <w:pPr>
        <w:numPr>
          <w:ilvl w:val="0"/>
          <w:numId w:val="1007"/>
        </w:numPr>
        <w:pStyle w:val="Compact"/>
      </w:pPr>
      <w:r>
        <w:t xml:space="preserve">Written notes and transcripts.</w:t>
      </w:r>
    </w:p>
    <w:p>
      <w:pPr>
        <w:numPr>
          <w:ilvl w:val="0"/>
          <w:numId w:val="1007"/>
        </w:numPr>
        <w:pStyle w:val="Compact"/>
      </w:pPr>
      <w:r>
        <w:t xml:space="preserve">Digital files and photographs.</w:t>
      </w:r>
    </w:p>
    <w:p>
      <w:pPr>
        <w:pStyle w:val="FirstParagraph"/>
      </w:pPr>
      <w:r>
        <w:t xml:space="preserve">Data will be encrypted and accessible only to authorized personnel involved in the experiment. After the study, data will be anonymized to protect the privacy of participants.</w:t>
      </w:r>
    </w:p>
    <w:bookmarkEnd w:id="30"/>
    <w:bookmarkStart w:id="31" w:name="conclusion-and-reporting"/>
    <w:p>
      <w:pPr>
        <w:pStyle w:val="Heading2"/>
      </w:pPr>
      <w:r>
        <w:t xml:space="preserve">8. Conclusion and Reporting</w:t>
      </w:r>
    </w:p>
    <w:p>
      <w:pPr>
        <w:pStyle w:val="FirstParagraph"/>
      </w:pPr>
      <w:r>
        <w:t xml:space="preserve">Upon completion of the experiment,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submit a final report detailing their findings, challenges, and recommendations. This report will contribute to the broader understanding of journalistic practices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and may inform future training programs for reporters working in similar environments.</w:t>
      </w:r>
    </w:p>
    <w:p>
      <w:pPr>
        <w:pStyle w:val="BodyText"/>
      </w:pPr>
      <w:r>
        <w:t xml:space="preserve">The Experiment Protocol will be reviewed and updated based on feedback from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other stakeholders to ensure its continued relevance and effectiveness.</w:t>
      </w:r>
    </w:p>
    <w:bookmarkEnd w:id="31"/>
    <w:bookmarkStart w:id="32" w:name="approval-and-signatures"/>
    <w:p>
      <w:pPr>
        <w:pStyle w:val="Heading2"/>
      </w:pPr>
      <w:r>
        <w:t xml:space="preserve">9. Approval and Signatures</w:t>
      </w:r>
    </w:p>
    <w:p>
      <w:pPr>
        <w:pStyle w:val="FirstParagraph"/>
      </w:pPr>
      <w:r>
        <w:t xml:space="preserve">This Experiment Protocol has been reviewed and approved by the relevant authorities. All parties involved, including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must sign below to confirm their understanding and agreement.</w:t>
      </w:r>
    </w:p>
    <w:p>
      <w:pPr>
        <w:pStyle w:val="BodyText"/>
      </w:pPr>
      <w:r>
        <w:rPr>
          <w:bCs/>
          <w:b/>
        </w:rPr>
        <w:t xml:space="preserve">Journalist Signature: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rPr>
          <w:bCs/>
          <w:b/>
        </w:rPr>
        <w:t xml:space="preserve">Supervisor Signature: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in Israel Jerusalem</dc:title>
  <dc:creator/>
  <dc:language>en</dc:language>
  <cp:keywords/>
  <dcterms:created xsi:type="dcterms:W3CDTF">2026-10-10T04:31:58Z</dcterms:created>
  <dcterms:modified xsi:type="dcterms:W3CDTF">2026-10-10T04:31:58Z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