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Journalist</w:t>
      </w:r>
      <w:r>
        <w:t xml:space="preserve"> </w:t>
      </w:r>
      <w:r>
        <w:t xml:space="preserve">in</w:t>
      </w:r>
      <w:r>
        <w:t xml:space="preserve"> </w:t>
      </w:r>
      <w:r>
        <w:t xml:space="preserve">Nepal</w:t>
      </w:r>
      <w:r>
        <w:t xml:space="preserve"> </w:t>
      </w:r>
      <w:r>
        <w:t xml:space="preserve">Kathmandu</w:t>
      </w:r>
    </w:p>
    <w:bookmarkStart w:id="32" w:name="X995f70788e51e92784f82bc19ae6e73300e46ea"/>
    <w:p>
      <w:pPr>
        <w:pStyle w:val="Heading1"/>
      </w:pPr>
      <w:r>
        <w:t xml:space="preserve">Experiment Protocol: Investigative Journalism Methodology in Nepal Kathmandu</w:t>
      </w:r>
    </w:p>
    <w:bookmarkStart w:id="20" w:name="title-and-identification"/>
    <w:p>
      <w:pPr>
        <w:pStyle w:val="Heading2"/>
      </w:pPr>
      <w:r>
        <w:t xml:space="preserve">1. Title and Identification</w:t>
      </w:r>
    </w:p>
    <w:p>
      <w:pPr>
        <w:pStyle w:val="FirstParagraph"/>
      </w:pPr>
      <w:r>
        <w:rPr>
          <w:bCs/>
          <w:b/>
        </w:rPr>
        <w:t xml:space="preserve">Protocol Title:</w:t>
      </w:r>
      <w:r>
        <w:t xml:space="preserve"> </w:t>
      </w:r>
      <w:r>
        <w:t xml:space="preserve">Comparative Analysis of Information Dissemination and Source Reliability Among Journalists in Nepal Kathmandu.</w:t>
      </w:r>
    </w:p>
    <w:p>
      <w:pPr>
        <w:pStyle w:val="BodyText"/>
      </w:pPr>
      <w:r>
        <w:rPr>
          <w:bCs/>
          <w:b/>
        </w:rPr>
        <w:t xml:space="preserve">Location:</w:t>
      </w:r>
      <w:r>
        <w:t xml:space="preserve"> </w:t>
      </w:r>
      <w:r>
        <w:t xml:space="preserve">Kathmandu Valley, Nepal (Specifically focusing on Thamel, Durbar Marg, and the media hubs of New Baneshwor).</w:t>
      </w:r>
    </w:p>
    <w:p>
      <w:pPr>
        <w:pStyle w:val="BodyText"/>
      </w:pPr>
      <w:r>
        <w:rPr>
          <w:bCs/>
          <w:b/>
        </w:rPr>
        <w:t xml:space="preserve">Subject:</w:t>
      </w:r>
      <w:r>
        <w:t xml:space="preserve"> </w:t>
      </w:r>
      <w:r>
        <w:t xml:space="preserve">Professional Journalists and Freelance Reporters.</w:t>
      </w:r>
    </w:p>
    <w:p>
      <w:pPr>
        <w:pStyle w:val="BodyText"/>
      </w:pPr>
      <w:r>
        <w:rPr>
          <w:bCs/>
          <w:b/>
        </w:rPr>
        <w:t xml:space="preserve">Date:</w:t>
      </w:r>
      <w:r>
        <w:t xml:space="preserve"> </w:t>
      </w:r>
      <w:r>
        <w:t xml:space="preserve">October 2023</w:t>
      </w:r>
    </w:p>
    <w:bookmarkEnd w:id="20"/>
    <w:bookmarkStart w:id="21" w:name="abstract-and-objective"/>
    <w:p>
      <w:pPr>
        <w:pStyle w:val="Heading2"/>
      </w:pPr>
      <w:r>
        <w:t xml:space="preserve">2. Abstract and Objective</w:t>
      </w:r>
    </w:p>
    <w:p>
      <w:pPr>
        <w:pStyle w:val="FirstParagraph"/>
      </w:pPr>
      <w:r>
        <w:t xml:space="preserve">This Experiment Protocol outlines the systematic procedure for evaluating the operational practices, ethical adherence, and digital tool utilization of a Journalist working within the complex socio-political landscape of Nepal Kathmandu. The primary objective is to determine how local journalists navigate the intersection of traditional reporting methods and modern digital verification techniques amidst the unique challenges of the Nepali media environment.</w:t>
      </w:r>
    </w:p>
    <w:p>
      <w:pPr>
        <w:pStyle w:val="BodyText"/>
      </w:pPr>
      <w:r>
        <w:t xml:space="preserve">The study aims to quantify the accuracy of reporting on local governance issues and assess the impact of political polarization on journalistic integrity in the capital city.</w:t>
      </w:r>
    </w:p>
    <w:bookmarkEnd w:id="21"/>
    <w:bookmarkStart w:id="22" w:name="background-and-context"/>
    <w:p>
      <w:pPr>
        <w:pStyle w:val="Heading2"/>
      </w:pPr>
      <w:r>
        <w:t xml:space="preserve">3. Background and Context</w:t>
      </w:r>
    </w:p>
    <w:p>
      <w:pPr>
        <w:pStyle w:val="FirstParagraph"/>
      </w:pPr>
      <w:r>
        <w:t xml:space="preserve">Nepal Kathmandu serves as the epicenter of the nation's media industry. The environment is characterized by a high density of news outlets, a vibrant civil society, and significant political influence over media narratives. For a Journalist operating here, the challenges include navigating press freedom laws, managing relationships with political parties, and verifying information in a rapidly digitizing society.</w:t>
      </w:r>
    </w:p>
    <w:p>
      <w:pPr>
        <w:pStyle w:val="BodyText"/>
      </w:pPr>
      <w:r>
        <w:t xml:space="preserve">This protocol is designed to test specific hypotheses regarding the resilience of journalistic standards in Kathmandu. It addresses the need for empirical data on how journalists handle misinformation, a growing concern in the region.</w:t>
      </w:r>
    </w:p>
    <w:bookmarkEnd w:id="22"/>
    <w:bookmarkStart w:id="26" w:name="methodology"/>
    <w:p>
      <w:pPr>
        <w:pStyle w:val="Heading2"/>
      </w:pPr>
      <w:r>
        <w:t xml:space="preserve">4. Methodology</w:t>
      </w:r>
    </w:p>
    <w:bookmarkStart w:id="23" w:name="study-design"/>
    <w:p>
      <w:pPr>
        <w:pStyle w:val="Heading3"/>
      </w:pPr>
      <w:r>
        <w:t xml:space="preserve">4.1 Study Design</w:t>
      </w:r>
    </w:p>
    <w:p>
      <w:pPr>
        <w:pStyle w:val="FirstParagraph"/>
      </w:pPr>
      <w:r>
        <w:t xml:space="preserve">The experiment will utilize a mixed-methods approach, combining quantitative surveys with qualitative field observations. The study period will span six weeks to account for varying news cycles in Nepal.</w:t>
      </w:r>
    </w:p>
    <w:bookmarkEnd w:id="23"/>
    <w:bookmarkStart w:id="24" w:name="participant-selection"/>
    <w:p>
      <w:pPr>
        <w:pStyle w:val="Heading3"/>
      </w:pPr>
      <w:r>
        <w:t xml:space="preserve">4.2 Participant Selection</w:t>
      </w:r>
    </w:p>
    <w:p>
      <w:pPr>
        <w:pStyle w:val="FirstParagraph"/>
      </w:pPr>
      <w:r>
        <w:t xml:space="preserve">Participants will be recruited from registered media houses in Kathmandu. The sample size will include:</w:t>
      </w:r>
    </w:p>
    <w:p>
      <w:pPr>
        <w:numPr>
          <w:ilvl w:val="0"/>
          <w:numId w:val="1001"/>
        </w:numPr>
        <w:pStyle w:val="Compact"/>
      </w:pPr>
      <w:r>
        <w:t xml:space="preserve">20 Senior Journalists from major national dailies.</w:t>
      </w:r>
    </w:p>
    <w:p>
      <w:pPr>
        <w:numPr>
          <w:ilvl w:val="0"/>
          <w:numId w:val="1001"/>
        </w:numPr>
        <w:pStyle w:val="Compact"/>
      </w:pPr>
      <w:r>
        <w:t xml:space="preserve">20 Freelance Journalists and bloggers based in Kathmandu.</w:t>
      </w:r>
    </w:p>
    <w:p>
      <w:pPr>
        <w:numPr>
          <w:ilvl w:val="0"/>
          <w:numId w:val="1001"/>
        </w:numPr>
        <w:pStyle w:val="Compact"/>
      </w:pPr>
      <w:r>
        <w:t xml:space="preserve">10 Digital Media Editors.</w:t>
      </w:r>
    </w:p>
    <w:p>
      <w:pPr>
        <w:pStyle w:val="FirstParagraph"/>
      </w:pPr>
      <w:r>
        <w:t xml:space="preserve">Inclusion criteria require that the Journalist has been actively practicing in Nepal for at least two years and holds a valid press card issued by the Nepal Press Council.</w:t>
      </w:r>
    </w:p>
    <w:bookmarkEnd w:id="24"/>
    <w:bookmarkStart w:id="25" w:name="experimental-procedure"/>
    <w:p>
      <w:pPr>
        <w:pStyle w:val="Heading3"/>
      </w:pPr>
      <w:r>
        <w:t xml:space="preserve">4.3 Experimental Procedure</w:t>
      </w:r>
    </w:p>
    <w:p>
      <w:pPr>
        <w:pStyle w:val="FirstParagraph"/>
      </w:pPr>
      <w:r>
        <w:t xml:space="preserve">The experiment is divided into three distinct phases:</w:t>
      </w:r>
    </w:p>
    <w:p>
      <w:pPr>
        <w:pStyle w:val="BodyText"/>
      </w:pPr>
      <w:r>
        <w:rPr>
          <w:bCs/>
          <w:b/>
        </w:rPr>
        <w:t xml:space="preserve">Phase 1: The Simulation (Weeks 1-2)</w:t>
      </w:r>
      <w:r>
        <w:br/>
      </w:r>
      <w:r>
        <w:t xml:space="preserve">Participants will be presented with a controlled information scenario involving a fabricated local event in Kathmandu (e.g., a municipal infrastructure failure). The Journalist will be tasked with reporting on this event. Researchers will monitor the verification steps taken by the Journalist before publication.</w:t>
      </w:r>
    </w:p>
    <w:p>
      <w:pPr>
        <w:pStyle w:val="BodyText"/>
      </w:pPr>
      <w:r>
        <w:rPr>
          <w:bCs/>
          <w:b/>
        </w:rPr>
        <w:t xml:space="preserve">Phase 2: Field Observation (Weeks 3-4)</w:t>
      </w:r>
      <w:r>
        <w:br/>
      </w:r>
      <w:r>
        <w:t xml:space="preserve">Researchers will accompany selected Journalists during routine reporting in Kathmandu. This includes observing interactions with government officials at Singha Durbar and community leaders in local wards. The focus is on source triangulation and ethical conduct.</w:t>
      </w:r>
    </w:p>
    <w:p>
      <w:pPr>
        <w:pStyle w:val="BodyText"/>
      </w:pPr>
      <w:r>
        <w:rPr>
          <w:bCs/>
          <w:b/>
        </w:rPr>
        <w:t xml:space="preserve">Phase 3: Digital Audit (Weeks 5-6)</w:t>
      </w:r>
      <w:r>
        <w:br/>
      </w:r>
      <w:r>
        <w:t xml:space="preserve">A retrospective analysis of the participants' published work over the previous month. This phase evaluates the accuracy of claims, the diversity of sources cited, and the handling of corrections.</w:t>
      </w:r>
    </w:p>
    <w:bookmarkEnd w:id="25"/>
    <w:bookmarkEnd w:id="26"/>
    <w:bookmarkStart w:id="27" w:name="data-collection-instruments"/>
    <w:p>
      <w:pPr>
        <w:pStyle w:val="Heading2"/>
      </w:pPr>
      <w:r>
        <w:t xml:space="preserve">5. Data Collection Instruments</w:t>
      </w:r>
    </w:p>
    <w:p>
      <w:pPr>
        <w:pStyle w:val="FirstParagraph"/>
      </w:pPr>
      <w:r>
        <w:t xml:space="preserve">Data will be collected using the following tools:</w:t>
      </w:r>
    </w:p>
    <w:p>
      <w:pPr>
        <w:numPr>
          <w:ilvl w:val="0"/>
          <w:numId w:val="1002"/>
        </w:numPr>
        <w:pStyle w:val="Compact"/>
      </w:pPr>
      <w:r>
        <w:rPr>
          <w:bCs/>
          <w:b/>
        </w:rPr>
        <w:t xml:space="preserve">Structured Questionnaires:</w:t>
      </w:r>
      <w:r>
        <w:t xml:space="preserve"> </w:t>
      </w:r>
      <w:r>
        <w:t xml:space="preserve">To assess the Journalist's perception of press freedom and political pressure in Nepal.</w:t>
      </w:r>
    </w:p>
    <w:p>
      <w:pPr>
        <w:numPr>
          <w:ilvl w:val="0"/>
          <w:numId w:val="1002"/>
        </w:numPr>
        <w:pStyle w:val="Compact"/>
      </w:pPr>
      <w:r>
        <w:rPr>
          <w:bCs/>
          <w:b/>
        </w:rPr>
        <w:t xml:space="preserve">Observation Checklists:</w:t>
      </w:r>
      <w:r>
        <w:t xml:space="preserve"> </w:t>
      </w:r>
      <w:r>
        <w:t xml:space="preserve">To record specific behaviors during the field observation phase, such as the use of recording devices and consent acquisition.</w:t>
      </w:r>
    </w:p>
    <w:p>
      <w:pPr>
        <w:numPr>
          <w:ilvl w:val="0"/>
          <w:numId w:val="1002"/>
        </w:numPr>
        <w:pStyle w:val="Compact"/>
      </w:pPr>
      <w:r>
        <w:rPr>
          <w:bCs/>
          <w:b/>
        </w:rPr>
        <w:t xml:space="preserve">Content Analysis Software:</w:t>
      </w:r>
      <w:r>
        <w:t xml:space="preserve"> </w:t>
      </w:r>
      <w:r>
        <w:t xml:space="preserve">To analyze the linguistic tone and factual accuracy of articles produced during the experiment.</w:t>
      </w:r>
    </w:p>
    <w:bookmarkEnd w:id="27"/>
    <w:bookmarkStart w:id="28" w:name="ethical-considerations"/>
    <w:p>
      <w:pPr>
        <w:pStyle w:val="Heading2"/>
      </w:pPr>
      <w:r>
        <w:t xml:space="preserve">6. Ethical Considerations</w:t>
      </w:r>
    </w:p>
    <w:p>
      <w:pPr>
        <w:pStyle w:val="FirstParagraph"/>
      </w:pPr>
      <w:r>
        <w:t xml:space="preserve">Given the sensitive nature of journalism in Nepal Kathmandu, strict ethical guidelines must be followed:</w:t>
      </w:r>
    </w:p>
    <w:p>
      <w:pPr>
        <w:numPr>
          <w:ilvl w:val="0"/>
          <w:numId w:val="1003"/>
        </w:numPr>
        <w:pStyle w:val="Compact"/>
      </w:pPr>
      <w:r>
        <w:rPr>
          <w:bCs/>
          <w:b/>
        </w:rPr>
        <w:t xml:space="preserve">Informed Consent:</w:t>
      </w:r>
      <w:r>
        <w:t xml:space="preserve"> </w:t>
      </w:r>
      <w:r>
        <w:t xml:space="preserve">All Journalists must sign a consent form detailing the scope of the experiment.</w:t>
      </w:r>
    </w:p>
    <w:p>
      <w:pPr>
        <w:numPr>
          <w:ilvl w:val="0"/>
          <w:numId w:val="1003"/>
        </w:numPr>
        <w:pStyle w:val="Compact"/>
      </w:pPr>
      <w:r>
        <w:rPr>
          <w:bCs/>
          <w:b/>
        </w:rPr>
        <w:t xml:space="preserve">Confidentiality:</w:t>
      </w:r>
      <w:r>
        <w:t xml:space="preserve"> </w:t>
      </w:r>
      <w:r>
        <w:t xml:space="preserve">The identities of the Journalists and their sources will be anonymized in all reports to protect them from potential political or legal repercussions.</w:t>
      </w:r>
    </w:p>
    <w:p>
      <w:pPr>
        <w:numPr>
          <w:ilvl w:val="0"/>
          <w:numId w:val="1003"/>
        </w:numPr>
        <w:pStyle w:val="Compact"/>
      </w:pPr>
      <w:r>
        <w:rPr>
          <w:bCs/>
          <w:b/>
        </w:rPr>
        <w:t xml:space="preserve">Non-Interference:</w:t>
      </w:r>
      <w:r>
        <w:t xml:space="preserve"> </w:t>
      </w:r>
      <w:r>
        <w:t xml:space="preserve">The experiment must not interfere with the Journalist's ability to report on breaking news or critical public interest stories.</w:t>
      </w:r>
    </w:p>
    <w:p>
      <w:pPr>
        <w:numPr>
          <w:ilvl w:val="0"/>
          <w:numId w:val="1003"/>
        </w:numPr>
        <w:pStyle w:val="Compact"/>
      </w:pPr>
      <w:r>
        <w:rPr>
          <w:bCs/>
          <w:b/>
        </w:rPr>
        <w:t xml:space="preserve">Compliance:</w:t>
      </w:r>
      <w:r>
        <w:t xml:space="preserve"> </w:t>
      </w:r>
      <w:r>
        <w:t xml:space="preserve">The protocol adheres to the guidelines set by the Nepal Press Council and international journalistic standards.</w:t>
      </w:r>
    </w:p>
    <w:bookmarkEnd w:id="28"/>
    <w:bookmarkStart w:id="29" w:name="risk-management"/>
    <w:p>
      <w:pPr>
        <w:pStyle w:val="Heading2"/>
      </w:pPr>
      <w:r>
        <w:t xml:space="preserve">7. Risk Management</w:t>
      </w:r>
    </w:p>
    <w:p>
      <w:pPr>
        <w:pStyle w:val="FirstParagraph"/>
      </w:pPr>
      <w:r>
        <w:t xml:space="preserve">Operating in Kathmandu presents specific risks that must be mitigated:</w:t>
      </w:r>
    </w:p>
    <w:p>
      <w:pPr>
        <w:numPr>
          <w:ilvl w:val="0"/>
          <w:numId w:val="1004"/>
        </w:numPr>
        <w:pStyle w:val="Compact"/>
      </w:pPr>
      <w:r>
        <w:rPr>
          <w:bCs/>
          <w:b/>
        </w:rPr>
        <w:t xml:space="preserve">Political Sensitivity:</w:t>
      </w:r>
      <w:r>
        <w:t xml:space="preserve"> </w:t>
      </w:r>
      <w:r>
        <w:t xml:space="preserve">If a Journalist feels pressured by political entities during the experiment, they have the right to withdraw immediately without penalty.</w:t>
      </w:r>
    </w:p>
    <w:p>
      <w:pPr>
        <w:numPr>
          <w:ilvl w:val="0"/>
          <w:numId w:val="1004"/>
        </w:numPr>
        <w:pStyle w:val="Compact"/>
      </w:pPr>
      <w:r>
        <w:rPr>
          <w:bCs/>
          <w:b/>
        </w:rPr>
        <w:t xml:space="preserve">Data Security:</w:t>
      </w:r>
      <w:r>
        <w:t xml:space="preserve"> </w:t>
      </w:r>
      <w:r>
        <w:t xml:space="preserve">All digital data collected will be encrypted and stored on secure servers to prevent unauthorized access.</w:t>
      </w:r>
    </w:p>
    <w:p>
      <w:pPr>
        <w:numPr>
          <w:ilvl w:val="0"/>
          <w:numId w:val="1004"/>
        </w:numPr>
        <w:pStyle w:val="Compact"/>
      </w:pPr>
      <w:r>
        <w:rPr>
          <w:bCs/>
          <w:b/>
        </w:rPr>
        <w:t xml:space="preserve">Physical Safety:</w:t>
      </w:r>
      <w:r>
        <w:t xml:space="preserve"> </w:t>
      </w:r>
      <w:r>
        <w:t xml:space="preserve">Researchers accompanying Journalists will be briefed on safety protocols, particularly when reporting in areas prone to civil unrest or protests.</w:t>
      </w:r>
    </w:p>
    <w:bookmarkEnd w:id="29"/>
    <w:bookmarkStart w:id="30" w:name="expected-outcomes-and-analysis"/>
    <w:p>
      <w:pPr>
        <w:pStyle w:val="Heading2"/>
      </w:pPr>
      <w:r>
        <w:t xml:space="preserve">8. Expected Outcomes and Analysis</w:t>
      </w:r>
    </w:p>
    <w:p>
      <w:pPr>
        <w:pStyle w:val="FirstParagraph"/>
      </w:pPr>
      <w:r>
        <w:t xml:space="preserve">The analysis will focus on identifying patterns in how Journalists in Nepal Kathmandu verify information. We anticipate finding a correlation between the level of digital literacy and the accuracy of reporting. Furthermore, the experiment aims to highlight the extent to which political affiliations influence editorial decisions in the capital.</w:t>
      </w:r>
    </w:p>
    <w:p>
      <w:pPr>
        <w:pStyle w:val="BodyText"/>
      </w:pPr>
      <w:r>
        <w:t xml:space="preserve">The final report will provide actionable recommendations for media training organizations in Nepal to enhance the resilience and independence of the Journalist profession.</w:t>
      </w:r>
    </w:p>
    <w:bookmarkEnd w:id="30"/>
    <w:bookmarkStart w:id="31" w:name="conclusion"/>
    <w:p>
      <w:pPr>
        <w:pStyle w:val="Heading2"/>
      </w:pPr>
      <w:r>
        <w:t xml:space="preserve">9. Conclusion</w:t>
      </w:r>
    </w:p>
    <w:p>
      <w:pPr>
        <w:pStyle w:val="FirstParagraph"/>
      </w:pPr>
      <w:r>
        <w:t xml:space="preserve">This Experiment Protocol provides a rigorous framework for studying the dynamics of journalism in Nepal Kathmandu. By systematically evaluating the practices of the Journalist, we contribute to the broader understanding of media integrity in South Asia. The findings will be instrumental in shaping future policies and educational programs aimed at strengthening the fourth estate in Nepal.</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Journalist in Nepal Kathmandu</dc:title>
  <dc:creator/>
  <dc:language>en</dc:language>
  <cp:keywords/>
  <dcterms:created xsi:type="dcterms:W3CDTF">2026-10-10T01:53:38Z</dcterms:created>
  <dcterms:modified xsi:type="dcterms:W3CDTF">2026-10-10T01:53:38Z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