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Russia</w:t>
      </w:r>
      <w:r>
        <w:t xml:space="preserve"> </w:t>
      </w:r>
      <w:r>
        <w:t xml:space="preserve">Moscow</w:t>
      </w:r>
    </w:p>
    <w:bookmarkStart w:id="20" w:name="X3104cf474036ca2e4517dfe524ee34dd878bf29"/>
    <w:p>
      <w:pPr>
        <w:pStyle w:val="Heading1"/>
      </w:pPr>
      <w:r>
        <w:t xml:space="preserve">Experiment Protocol: Journalist in Russia Moscow</w:t>
      </w:r>
    </w:p>
    <w:p>
      <w:pPr>
        <w:pStyle w:val="FirstParagraph"/>
      </w:pPr>
      <w:r>
        <w:rPr>
          <w:bCs/>
          <w:b/>
        </w:rPr>
        <w:t xml:space="preserve">Document ID:</w:t>
      </w:r>
      <w:r>
        <w:t xml:space="preserve"> </w:t>
      </w:r>
      <w:r>
        <w:t xml:space="preserve">EP-JRN-RU-MOW-2024-001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Moscow, Russia</w:t>
      </w:r>
    </w:p>
    <w:p>
      <w:pPr>
        <w:pStyle w:val="BodyText"/>
      </w:pPr>
      <w:r>
        <w:rPr>
          <w:bCs/>
          <w:b/>
        </w:rPr>
        <w:t xml:space="preserve">Subject:</w:t>
      </w:r>
      <w:r>
        <w:t xml:space="preserve"> </w:t>
      </w:r>
      <w:r>
        <w:t xml:space="preserve">Journalist</w:t>
      </w:r>
    </w:p>
    <w:bookmarkEnd w:id="20"/>
    <w:bookmarkStart w:id="21" w:name="introduction"/>
    <w:p>
      <w:pPr>
        <w:pStyle w:val="Heading2"/>
      </w:pPr>
      <w:r>
        <w:t xml:space="preserve">1. Introduction</w:t>
      </w:r>
    </w:p>
    <w:p>
      <w:pPr>
        <w:pStyle w:val="FirstParagraph"/>
      </w:pPr>
      <w:r>
        <w:t xml:space="preserve">This Experiment Protocol outlines the procedures, objectives, and safety measures for conducting a research study involving a Journalist operating within the city of Moscow, Russia. The purpose of this protocol is to ensure that all activities are carried out in a structured, ethical, and legally compliant manner, while accounting for the unique political, social, and regulatory environment of Russia Moscow.</w:t>
      </w:r>
    </w:p>
    <w:p>
      <w:pPr>
        <w:pStyle w:val="BodyText"/>
      </w:pPr>
      <w:r>
        <w:t xml:space="preserve">The Journalist will be engaged in observational and investigative tasks designed to gather data on media practices, public discourse, and information dissemination in the region. This protocol is essential for maintaining the integrity of the experiment and ensuring the safety and well-being of all participants.</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analyze the operational challenges faced by a Journalist in Russia Moscow.</w:t>
      </w:r>
    </w:p>
    <w:p>
      <w:pPr>
        <w:numPr>
          <w:ilvl w:val="0"/>
          <w:numId w:val="1001"/>
        </w:numPr>
        <w:pStyle w:val="Compact"/>
      </w:pPr>
      <w:r>
        <w:t xml:space="preserve">To document the methods used by the Journalist to gather, verify, and report information.</w:t>
      </w:r>
    </w:p>
    <w:p>
      <w:pPr>
        <w:numPr>
          <w:ilvl w:val="0"/>
          <w:numId w:val="1001"/>
        </w:numPr>
        <w:pStyle w:val="Compact"/>
      </w:pPr>
      <w:r>
        <w:t xml:space="preserve">To assess the impact of local regulations and societal norms on journalistic practices.</w:t>
      </w:r>
    </w:p>
    <w:p>
      <w:pPr>
        <w:numPr>
          <w:ilvl w:val="0"/>
          <w:numId w:val="1001"/>
        </w:numPr>
        <w:pStyle w:val="Compact"/>
      </w:pPr>
      <w:r>
        <w:t xml:space="preserve">To evaluate the effectiveness of safety protocols designed to protect the Journalist during the experiment.</w:t>
      </w:r>
    </w:p>
    <w:p>
      <w:pPr>
        <w:pStyle w:val="FirstParagraph"/>
      </w:pPr>
      <w:r>
        <w:t xml:space="preserve">These objectives are critical for understanding the role of the Journalist in the context of Russia Moscow and for developing best practices for similar experiments in the future.</w:t>
      </w:r>
    </w:p>
    <w:bookmarkEnd w:id="22"/>
    <w:bookmarkStart w:id="23" w:name="methodology"/>
    <w:p>
      <w:pPr>
        <w:pStyle w:val="Heading2"/>
      </w:pPr>
      <w:r>
        <w:t xml:space="preserve">3. Methodology</w:t>
      </w:r>
    </w:p>
    <w:p>
      <w:pPr>
        <w:pStyle w:val="FirstParagraph"/>
      </w:pPr>
      <w:r>
        <w:t xml:space="preserve">The experiment will be conducted over a period of four weeks, during which the Journalist will perform a series of predefined tasks. The methodology includes the following steps:</w:t>
      </w:r>
    </w:p>
    <w:p>
      <w:pPr>
        <w:numPr>
          <w:ilvl w:val="0"/>
          <w:numId w:val="1002"/>
        </w:numPr>
        <w:pStyle w:val="Compact"/>
      </w:pPr>
      <w:r>
        <w:rPr>
          <w:bCs/>
          <w:b/>
        </w:rPr>
        <w:t xml:space="preserve">Preparation Phase:</w:t>
      </w:r>
      <w:r>
        <w:t xml:space="preserve"> </w:t>
      </w:r>
      <w:r>
        <w:t xml:space="preserve">The Journalist will undergo training on local laws, cultural norms, and safety procedures specific to Russia Moscow. This phase will also involve the development of a detailed work plan.</w:t>
      </w:r>
    </w:p>
    <w:p>
      <w:pPr>
        <w:numPr>
          <w:ilvl w:val="0"/>
          <w:numId w:val="1002"/>
        </w:numPr>
        <w:pStyle w:val="Compact"/>
      </w:pPr>
      <w:r>
        <w:rPr>
          <w:bCs/>
          <w:b/>
        </w:rPr>
        <w:t xml:space="preserve">Data Collection Phase:</w:t>
      </w:r>
      <w:r>
        <w:t xml:space="preserve"> </w:t>
      </w:r>
      <w:r>
        <w:t xml:space="preserve">The Journalist will engage in fieldwork, including interviews, observations, and document analysis. All activities will be conducted in accordance with the ethical guidelines outlined in this protocol.</w:t>
      </w:r>
    </w:p>
    <w:p>
      <w:pPr>
        <w:numPr>
          <w:ilvl w:val="0"/>
          <w:numId w:val="1002"/>
        </w:numPr>
        <w:pStyle w:val="Compact"/>
      </w:pPr>
      <w:r>
        <w:rPr>
          <w:bCs/>
          <w:b/>
        </w:rPr>
        <w:t xml:space="preserve">Analysis Phase:</w:t>
      </w:r>
      <w:r>
        <w:t xml:space="preserve"> </w:t>
      </w:r>
      <w:r>
        <w:t xml:space="preserve">The data collected by the Journalist will be analyzed to identify patterns, trends, and insights related to the objectives of the experiment.</w:t>
      </w:r>
    </w:p>
    <w:p>
      <w:pPr>
        <w:numPr>
          <w:ilvl w:val="0"/>
          <w:numId w:val="1002"/>
        </w:numPr>
        <w:pStyle w:val="Compact"/>
      </w:pPr>
      <w:r>
        <w:rPr>
          <w:bCs/>
          <w:b/>
        </w:rPr>
        <w:t xml:space="preserve">Reporting Phase:</w:t>
      </w:r>
      <w:r>
        <w:t xml:space="preserve"> </w:t>
      </w:r>
      <w:r>
        <w:t xml:space="preserve">The findings of the experiment will be compiled into a comprehensive report, which will be shared with relevant stakeholders.</w:t>
      </w:r>
    </w:p>
    <w:p>
      <w:pPr>
        <w:pStyle w:val="FirstParagraph"/>
      </w:pPr>
      <w:r>
        <w:t xml:space="preserve">Throughout the experiment, the Journalist will be required to maintain detailed records of all activities, including dates, times, locations, and outcomes.</w:t>
      </w:r>
    </w:p>
    <w:bookmarkEnd w:id="23"/>
    <w:bookmarkStart w:id="24" w:name="ethical-considerations"/>
    <w:p>
      <w:pPr>
        <w:pStyle w:val="Heading2"/>
      </w:pPr>
      <w:r>
        <w:t xml:space="preserve">4. Ethical Considerations</w:t>
      </w:r>
    </w:p>
    <w:p>
      <w:pPr>
        <w:pStyle w:val="FirstParagraph"/>
      </w:pPr>
      <w:r>
        <w:t xml:space="preserve">This experiment adheres to the highest ethical standards to ensure the protection of all participants and the integrity of the research. Key ethical considerations include:</w:t>
      </w:r>
    </w:p>
    <w:p>
      <w:pPr>
        <w:numPr>
          <w:ilvl w:val="0"/>
          <w:numId w:val="1003"/>
        </w:numPr>
        <w:pStyle w:val="Compact"/>
      </w:pPr>
      <w:r>
        <w:rPr>
          <w:bCs/>
          <w:b/>
        </w:rPr>
        <w:t xml:space="preserve">Informed Consent:</w:t>
      </w:r>
      <w:r>
        <w:t xml:space="preserve"> </w:t>
      </w:r>
      <w:r>
        <w:t xml:space="preserve">All individuals interviewed or observed by the Journalist will be informed of the purpose of the experiment and will provide their consent to participate.</w:t>
      </w:r>
    </w:p>
    <w:p>
      <w:pPr>
        <w:numPr>
          <w:ilvl w:val="0"/>
          <w:numId w:val="1003"/>
        </w:numPr>
        <w:pStyle w:val="Compact"/>
      </w:pPr>
      <w:r>
        <w:rPr>
          <w:bCs/>
          <w:b/>
        </w:rPr>
        <w:t xml:space="preserve">Confidentiality:</w:t>
      </w:r>
      <w:r>
        <w:t xml:space="preserve"> </w:t>
      </w:r>
      <w:r>
        <w:t xml:space="preserve">The identities of all participants will be kept confidential, and any sensitive information will be anonymized in the final report.</w:t>
      </w:r>
    </w:p>
    <w:p>
      <w:pPr>
        <w:numPr>
          <w:ilvl w:val="0"/>
          <w:numId w:val="1003"/>
        </w:numPr>
        <w:pStyle w:val="Compact"/>
      </w:pPr>
      <w:r>
        <w:rPr>
          <w:bCs/>
          <w:b/>
        </w:rPr>
        <w:t xml:space="preserve">Respect for Local Laws:</w:t>
      </w:r>
      <w:r>
        <w:t xml:space="preserve"> </w:t>
      </w:r>
      <w:r>
        <w:t xml:space="preserve">The Journalist will comply with all applicable laws and regulations in Russia Moscow, including those related to media, privacy, and public order.</w:t>
      </w:r>
    </w:p>
    <w:p>
      <w:pPr>
        <w:numPr>
          <w:ilvl w:val="0"/>
          <w:numId w:val="1003"/>
        </w:numPr>
        <w:pStyle w:val="Compact"/>
      </w:pPr>
      <w:r>
        <w:rPr>
          <w:bCs/>
          <w:b/>
        </w:rPr>
        <w:t xml:space="preserve">Minimization of Harm:</w:t>
      </w:r>
      <w:r>
        <w:t xml:space="preserve"> </w:t>
      </w:r>
      <w:r>
        <w:t xml:space="preserve">The Journalist will take all necessary precautions to avoid causing harm to participants or disrupting local communities.</w:t>
      </w:r>
    </w:p>
    <w:p>
      <w:pPr>
        <w:pStyle w:val="FirstParagraph"/>
      </w:pPr>
      <w:r>
        <w:t xml:space="preserve">Any ethical concerns that arise during the experiment will be addressed promptly by the research team.</w:t>
      </w:r>
    </w:p>
    <w:bookmarkEnd w:id="24"/>
    <w:bookmarkStart w:id="25" w:name="safety-protocols"/>
    <w:p>
      <w:pPr>
        <w:pStyle w:val="Heading2"/>
      </w:pPr>
      <w:r>
        <w:t xml:space="preserve">5. Safety Protocols</w:t>
      </w:r>
    </w:p>
    <w:p>
      <w:pPr>
        <w:pStyle w:val="FirstParagraph"/>
      </w:pPr>
      <w:r>
        <w:t xml:space="preserve">Given the unique environment of Russia Moscow, the safety of the Journalist is a top priority. The following safety protocols will be implemented:</w:t>
      </w:r>
    </w:p>
    <w:p>
      <w:pPr>
        <w:numPr>
          <w:ilvl w:val="0"/>
          <w:numId w:val="1004"/>
        </w:numPr>
        <w:pStyle w:val="Compact"/>
      </w:pPr>
      <w:r>
        <w:rPr>
          <w:bCs/>
          <w:b/>
        </w:rPr>
        <w:t xml:space="preserve">Risk Assessment:</w:t>
      </w:r>
      <w:r>
        <w:t xml:space="preserve"> </w:t>
      </w:r>
      <w:r>
        <w:t xml:space="preserve">A thorough risk assessment will be conducted prior to the start of the experiment to identify potential hazards and develop mitigation strategies.</w:t>
      </w:r>
    </w:p>
    <w:p>
      <w:pPr>
        <w:numPr>
          <w:ilvl w:val="0"/>
          <w:numId w:val="1004"/>
        </w:numPr>
        <w:pStyle w:val="Compact"/>
      </w:pPr>
      <w:r>
        <w:rPr>
          <w:bCs/>
          <w:b/>
        </w:rPr>
        <w:t xml:space="preserve">Communication Plan:</w:t>
      </w:r>
      <w:r>
        <w:t xml:space="preserve"> </w:t>
      </w:r>
      <w:r>
        <w:t xml:space="preserve">The Journalist will maintain regular communication with the research team using secure channels. A check-in schedule will be established to ensure the Journalist's safety.</w:t>
      </w:r>
    </w:p>
    <w:p>
      <w:pPr>
        <w:numPr>
          <w:ilvl w:val="0"/>
          <w:numId w:val="1004"/>
        </w:numPr>
        <w:pStyle w:val="Compact"/>
      </w:pPr>
      <w:r>
        <w:rPr>
          <w:bCs/>
          <w:b/>
        </w:rPr>
        <w:t xml:space="preserve">Emergency Procedures:</w:t>
      </w:r>
      <w:r>
        <w:t xml:space="preserve"> </w:t>
      </w:r>
      <w:r>
        <w:t xml:space="preserve">The Journalist will be provided with an emergency contact list and instructions on how to respond to various scenarios, including medical emergencies, legal issues, and security threats.</w:t>
      </w:r>
    </w:p>
    <w:p>
      <w:pPr>
        <w:numPr>
          <w:ilvl w:val="0"/>
          <w:numId w:val="1004"/>
        </w:numPr>
        <w:pStyle w:val="Compact"/>
      </w:pPr>
      <w:r>
        <w:rPr>
          <w:bCs/>
          <w:b/>
        </w:rPr>
        <w:t xml:space="preserve">Training:</w:t>
      </w:r>
      <w:r>
        <w:t xml:space="preserve"> </w:t>
      </w:r>
      <w:r>
        <w:t xml:space="preserve">The Journalist will receive training on personal safety, conflict de-escalation, and first aid.</w:t>
      </w:r>
    </w:p>
    <w:p>
      <w:pPr>
        <w:pStyle w:val="FirstParagraph"/>
      </w:pPr>
      <w:r>
        <w:t xml:space="preserve">These protocols are designed to minimize risks and ensure that the Journalist can carry out their duties safely and effectively.</w:t>
      </w:r>
    </w:p>
    <w:bookmarkEnd w:id="25"/>
    <w:bookmarkStart w:id="26" w:name="data-management"/>
    <w:p>
      <w:pPr>
        <w:pStyle w:val="Heading2"/>
      </w:pPr>
      <w:r>
        <w:t xml:space="preserve">6. Data Management</w:t>
      </w:r>
    </w:p>
    <w:p>
      <w:pPr>
        <w:pStyle w:val="FirstParagraph"/>
      </w:pPr>
      <w:r>
        <w:t xml:space="preserve">All data collected during the experiment will be managed in accordance with best practices for data security and privacy. Key aspects of data management include:</w:t>
      </w:r>
    </w:p>
    <w:p>
      <w:pPr>
        <w:numPr>
          <w:ilvl w:val="0"/>
          <w:numId w:val="1005"/>
        </w:numPr>
        <w:pStyle w:val="Compact"/>
      </w:pPr>
      <w:r>
        <w:rPr>
          <w:bCs/>
          <w:b/>
        </w:rPr>
        <w:t xml:space="preserve">Secure Storage:</w:t>
      </w:r>
      <w:r>
        <w:t xml:space="preserve"> </w:t>
      </w:r>
      <w:r>
        <w:t xml:space="preserve">Data will be stored on encrypted devices and servers to prevent unauthorized access.</w:t>
      </w:r>
    </w:p>
    <w:p>
      <w:pPr>
        <w:numPr>
          <w:ilvl w:val="0"/>
          <w:numId w:val="1005"/>
        </w:numPr>
        <w:pStyle w:val="Compact"/>
      </w:pPr>
      <w:r>
        <w:rPr>
          <w:bCs/>
          <w:b/>
        </w:rPr>
        <w:t xml:space="preserve">Access Control:</w:t>
      </w:r>
      <w:r>
        <w:t xml:space="preserve"> </w:t>
      </w:r>
      <w:r>
        <w:t xml:space="preserve">Only authorized members of the research team will have access to the data.</w:t>
      </w:r>
    </w:p>
    <w:p>
      <w:pPr>
        <w:numPr>
          <w:ilvl w:val="0"/>
          <w:numId w:val="1005"/>
        </w:numPr>
        <w:pStyle w:val="Compact"/>
      </w:pPr>
      <w:r>
        <w:rPr>
          <w:bCs/>
          <w:b/>
        </w:rPr>
        <w:t xml:space="preserve">Data Retention:</w:t>
      </w:r>
      <w:r>
        <w:t xml:space="preserve"> </w:t>
      </w:r>
      <w:r>
        <w:t xml:space="preserve">Data will be retained for a period of five years after the completion of the experiment, after which it will be securely destroyed.</w:t>
      </w:r>
    </w:p>
    <w:p>
      <w:pPr>
        <w:numPr>
          <w:ilvl w:val="0"/>
          <w:numId w:val="1005"/>
        </w:numPr>
        <w:pStyle w:val="Compact"/>
      </w:pPr>
      <w:r>
        <w:rPr>
          <w:bCs/>
          <w:b/>
        </w:rPr>
        <w:t xml:space="preserve">Data Sharing:</w:t>
      </w:r>
      <w:r>
        <w:t xml:space="preserve"> </w:t>
      </w:r>
      <w:r>
        <w:t xml:space="preserve">Any sharing of data with external parties will be done in accordance with applicable laws and ethical guidelines.</w:t>
      </w:r>
    </w:p>
    <w:p>
      <w:pPr>
        <w:pStyle w:val="FirstParagraph"/>
      </w:pPr>
      <w:r>
        <w:t xml:space="preserve">Proper data management is essential for maintaining the credibility and reliability of the experiment.</w:t>
      </w:r>
    </w:p>
    <w:bookmarkEnd w:id="26"/>
    <w:bookmarkStart w:id="27" w:name="conclusion"/>
    <w:p>
      <w:pPr>
        <w:pStyle w:val="Heading2"/>
      </w:pPr>
      <w:r>
        <w:t xml:space="preserve">7. Conclusion</w:t>
      </w:r>
    </w:p>
    <w:p>
      <w:pPr>
        <w:pStyle w:val="FirstParagraph"/>
      </w:pPr>
      <w:r>
        <w:t xml:space="preserve">This Experiment Protocol provides a comprehensive framework for conducting a research study involving a Journalist in Russia Moscow. By adhering to the procedures, objectives, and safety measures outlined in this document, the research team aims to produce valuable insights into the role of the Journalist in this unique context. The successful implementation of this protocol will contribute to a deeper understanding of media practices and information dynamics in Russia Moscow, while ensuring the safety and well-being of all participants.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Russia Moscow</dc:title>
  <dc:creator/>
  <dc:language>en</dc:language>
  <cp:keywords/>
  <dcterms:created xsi:type="dcterms:W3CDTF">2026-10-10T07:28:03Z</dcterms:created>
  <dcterms:modified xsi:type="dcterms:W3CDTF">2026-10-10T07:28:03Z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