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Role</w:t>
      </w:r>
      <w:r>
        <w:t xml:space="preserve"> </w:t>
      </w:r>
      <w:r>
        <w:t xml:space="preserve">in</w:t>
      </w:r>
      <w:r>
        <w:t xml:space="preserve"> </w:t>
      </w:r>
      <w:r>
        <w:t xml:space="preserve">Saudi</w:t>
      </w:r>
      <w:r>
        <w:t xml:space="preserve"> </w:t>
      </w:r>
      <w:r>
        <w:t xml:space="preserve">Arabia</w:t>
      </w:r>
      <w:r>
        <w:t xml:space="preserve"> </w:t>
      </w:r>
      <w:r>
        <w:t xml:space="preserve">Riyadh</w:t>
      </w:r>
    </w:p>
    <w:bookmarkStart w:id="31" w:name="X39a40e1bc7843eaeeb40bd20379375eb38aaf56"/>
    <w:p>
      <w:pPr>
        <w:pStyle w:val="Heading1"/>
      </w:pPr>
      <w:r>
        <w:t xml:space="preserve">Experiment Protocol: Journalist Role in Saudi Arabia Riyadh</w:t>
      </w:r>
    </w:p>
    <w:bookmarkStart w:id="20" w:name="introduction-and-background"/>
    <w:p>
      <w:pPr>
        <w:pStyle w:val="Heading2"/>
      </w:pPr>
      <w:r>
        <w:t xml:space="preserve">1. Introduction and Background</w:t>
      </w:r>
    </w:p>
    <w:p>
      <w:pPr>
        <w:pStyle w:val="FirstParagraph"/>
      </w:pPr>
      <w:r>
        <w:t xml:space="preserve">This document outlines the comprehensive Experiment Protocol for the role of a Journalist operating within the dynamic media landscape of Saudi Arabia Riyadh. The Kingdom of Saudi Arabia is currently undergoing significant transformation under Vision 2030, a strategic framework aimed at diversifying the economy and enriching the national culture. Riyadh, as the capital city, serves as the epicenter of these changes, making it a critical location for journalistic inquiry and reporting.</w:t>
      </w:r>
    </w:p>
    <w:p>
      <w:pPr>
        <w:pStyle w:val="BodyText"/>
      </w:pPr>
      <w:r>
        <w:t xml:space="preserve">The purpose of this protocol is to establish a standardized framework for journalists to conduct research, gather information, and produce content that is accurate, ethical, and compliant with local regulations. This protocol ensures that the Journalist role is executed with professionalism, respecting the cultural nuances and legal requirements of Saudi Arabia Riyadh while maintaining high journalistic standards.</w:t>
      </w:r>
    </w:p>
    <w:bookmarkEnd w:id="20"/>
    <w:bookmarkStart w:id="21" w:name="objectives-of-the-experiment"/>
    <w:p>
      <w:pPr>
        <w:pStyle w:val="Heading2"/>
      </w:pPr>
      <w:r>
        <w:t xml:space="preserve">2. Objectives of the Experiment</w:t>
      </w:r>
    </w:p>
    <w:p>
      <w:pPr>
        <w:pStyle w:val="FirstParagraph"/>
      </w:pPr>
      <w:r>
        <w:t xml:space="preserve">The primary objectives of this Experiment Protocol are as follows:</w:t>
      </w:r>
    </w:p>
    <w:p>
      <w:pPr>
        <w:numPr>
          <w:ilvl w:val="0"/>
          <w:numId w:val="1001"/>
        </w:numPr>
        <w:pStyle w:val="Compact"/>
      </w:pPr>
      <w:r>
        <w:t xml:space="preserve">To define the operational guidelines for a Journalist working in Saudi Arabia Riyadh.</w:t>
      </w:r>
    </w:p>
    <w:p>
      <w:pPr>
        <w:numPr>
          <w:ilvl w:val="0"/>
          <w:numId w:val="1001"/>
        </w:numPr>
        <w:pStyle w:val="Compact"/>
      </w:pPr>
      <w:r>
        <w:t xml:space="preserve">To ensure all reporting activities align with the laws and regulations of the Kingdom.</w:t>
      </w:r>
    </w:p>
    <w:p>
      <w:pPr>
        <w:numPr>
          <w:ilvl w:val="0"/>
          <w:numId w:val="1001"/>
        </w:numPr>
        <w:pStyle w:val="Compact"/>
      </w:pPr>
      <w:r>
        <w:t xml:space="preserve">To promote ethical journalism that respects the cultural and social values of the region.</w:t>
      </w:r>
    </w:p>
    <w:p>
      <w:pPr>
        <w:numPr>
          <w:ilvl w:val="0"/>
          <w:numId w:val="1001"/>
        </w:numPr>
        <w:pStyle w:val="Compact"/>
      </w:pPr>
      <w:r>
        <w:t xml:space="preserve">To facilitate accurate and timely reporting on key developments in Riyadh, including economic, social, and cultural advancements.</w:t>
      </w:r>
    </w:p>
    <w:p>
      <w:pPr>
        <w:numPr>
          <w:ilvl w:val="0"/>
          <w:numId w:val="1001"/>
        </w:numPr>
        <w:pStyle w:val="Compact"/>
      </w:pPr>
      <w:r>
        <w:t xml:space="preserve">To establish a framework for data collection, source verification, and content production.</w:t>
      </w:r>
    </w:p>
    <w:bookmarkEnd w:id="21"/>
    <w:bookmarkStart w:id="22" w:name="scope-and-context"/>
    <w:p>
      <w:pPr>
        <w:pStyle w:val="Heading2"/>
      </w:pPr>
      <w:r>
        <w:t xml:space="preserve">3. Scope and Context</w:t>
      </w:r>
    </w:p>
    <w:p>
      <w:pPr>
        <w:pStyle w:val="FirstParagraph"/>
      </w:pPr>
      <w:r>
        <w:t xml:space="preserve">This protocol applies to all Journalist activities conducted within the boundaries of Saudi Arabia Riyadh. It covers various forms of journalism, including print, digital, broadcast, and multimedia reporting. The scope includes but is not limited to:</w:t>
      </w:r>
    </w:p>
    <w:p>
      <w:pPr>
        <w:numPr>
          <w:ilvl w:val="0"/>
          <w:numId w:val="1002"/>
        </w:numPr>
        <w:pStyle w:val="Compact"/>
      </w:pPr>
      <w:r>
        <w:t xml:space="preserve">Political and governmental reporting.</w:t>
      </w:r>
    </w:p>
    <w:p>
      <w:pPr>
        <w:numPr>
          <w:ilvl w:val="0"/>
          <w:numId w:val="1002"/>
        </w:numPr>
        <w:pStyle w:val="Compact"/>
      </w:pPr>
      <w:r>
        <w:t xml:space="preserve">Economic and business news related to Vision 2030 initiatives.</w:t>
      </w:r>
    </w:p>
    <w:p>
      <w:pPr>
        <w:numPr>
          <w:ilvl w:val="0"/>
          <w:numId w:val="1002"/>
        </w:numPr>
        <w:pStyle w:val="Compact"/>
      </w:pPr>
      <w:r>
        <w:t xml:space="preserve">Social and cultural coverage reflecting the evolving lifestyle in Riyadh.</w:t>
      </w:r>
    </w:p>
    <w:p>
      <w:pPr>
        <w:numPr>
          <w:ilvl w:val="0"/>
          <w:numId w:val="1002"/>
        </w:numPr>
        <w:pStyle w:val="Compact"/>
      </w:pPr>
      <w:r>
        <w:t xml:space="preserve">Investigative journalism on topics of public interest.</w:t>
      </w:r>
    </w:p>
    <w:p>
      <w:pPr>
        <w:pStyle w:val="FirstParagraph"/>
      </w:pPr>
      <w:r>
        <w:t xml:space="preserve">The Journalist must operate within the legal framework provided by the Saudi Press Agency and other relevant regulatory bodies. Understanding the local context is crucial for effective and responsible reporting.</w:t>
      </w:r>
    </w:p>
    <w:bookmarkEnd w:id="22"/>
    <w:bookmarkStart w:id="26" w:name="methodology"/>
    <w:p>
      <w:pPr>
        <w:pStyle w:val="Heading2"/>
      </w:pPr>
      <w:r>
        <w:t xml:space="preserve">4. Methodology</w:t>
      </w:r>
    </w:p>
    <w:bookmarkStart w:id="23" w:name="pre-reporting-phase"/>
    <w:p>
      <w:pPr>
        <w:pStyle w:val="Heading3"/>
      </w:pPr>
      <w:r>
        <w:t xml:space="preserve">4.1 Pre-Reporting Phase</w:t>
      </w:r>
    </w:p>
    <w:p>
      <w:pPr>
        <w:pStyle w:val="FirstParagraph"/>
      </w:pPr>
      <w:r>
        <w:t xml:space="preserve">Before commencing any reporting activity, the Journalist must:</w:t>
      </w:r>
    </w:p>
    <w:p>
      <w:pPr>
        <w:numPr>
          <w:ilvl w:val="0"/>
          <w:numId w:val="1003"/>
        </w:numPr>
        <w:pStyle w:val="Compact"/>
      </w:pPr>
      <w:r>
        <w:t xml:space="preserve">Obtain necessary permits and credentials from the relevant authorities in Saudi Arabia Riyadh.</w:t>
      </w:r>
    </w:p>
    <w:p>
      <w:pPr>
        <w:numPr>
          <w:ilvl w:val="0"/>
          <w:numId w:val="1003"/>
        </w:numPr>
        <w:pStyle w:val="Compact"/>
      </w:pPr>
      <w:r>
        <w:t xml:space="preserve">Conduct preliminary research to understand the topic and its relevance to the local audience.</w:t>
      </w:r>
    </w:p>
    <w:p>
      <w:pPr>
        <w:numPr>
          <w:ilvl w:val="0"/>
          <w:numId w:val="1003"/>
        </w:numPr>
        <w:pStyle w:val="Compact"/>
      </w:pPr>
      <w:r>
        <w:t xml:space="preserve">Identify potential sources and verify their credibility.</w:t>
      </w:r>
    </w:p>
    <w:p>
      <w:pPr>
        <w:numPr>
          <w:ilvl w:val="0"/>
          <w:numId w:val="1003"/>
        </w:numPr>
        <w:pStyle w:val="Compact"/>
      </w:pPr>
      <w:r>
        <w:t xml:space="preserve">Develop a detailed reporting plan that includes timelines, resources, and expected outcomes.</w:t>
      </w:r>
    </w:p>
    <w:bookmarkEnd w:id="23"/>
    <w:bookmarkStart w:id="24" w:name="data-collection"/>
    <w:p>
      <w:pPr>
        <w:pStyle w:val="Heading3"/>
      </w:pPr>
      <w:r>
        <w:t xml:space="preserve">4.2 Data Collection</w:t>
      </w:r>
    </w:p>
    <w:p>
      <w:pPr>
        <w:pStyle w:val="FirstParagraph"/>
      </w:pPr>
      <w:r>
        <w:t xml:space="preserve">During the data collection phase, the Journalist must:</w:t>
      </w:r>
    </w:p>
    <w:p>
      <w:pPr>
        <w:numPr>
          <w:ilvl w:val="0"/>
          <w:numId w:val="1004"/>
        </w:numPr>
        <w:pStyle w:val="Compact"/>
      </w:pPr>
      <w:r>
        <w:t xml:space="preserve">Conduct interviews with key stakeholders, ensuring informed consent is obtained.</w:t>
      </w:r>
    </w:p>
    <w:p>
      <w:pPr>
        <w:numPr>
          <w:ilvl w:val="0"/>
          <w:numId w:val="1004"/>
        </w:numPr>
        <w:pStyle w:val="Compact"/>
      </w:pPr>
      <w:r>
        <w:t xml:space="preserve">Attend press conferences, events, and public gatherings in Riyadh to gather firsthand information.</w:t>
      </w:r>
    </w:p>
    <w:p>
      <w:pPr>
        <w:numPr>
          <w:ilvl w:val="0"/>
          <w:numId w:val="1004"/>
        </w:numPr>
        <w:pStyle w:val="Compact"/>
      </w:pPr>
      <w:r>
        <w:t xml:space="preserve">Utilize official documents, reports, and statistics from government sources.</w:t>
      </w:r>
    </w:p>
    <w:p>
      <w:pPr>
        <w:numPr>
          <w:ilvl w:val="0"/>
          <w:numId w:val="1004"/>
        </w:numPr>
        <w:pStyle w:val="Compact"/>
      </w:pPr>
      <w:r>
        <w:t xml:space="preserve">Maintain accurate records of all interactions and data collected.</w:t>
      </w:r>
    </w:p>
    <w:bookmarkEnd w:id="24"/>
    <w:bookmarkStart w:id="25" w:name="verification-and-analysis"/>
    <w:p>
      <w:pPr>
        <w:pStyle w:val="Heading3"/>
      </w:pPr>
      <w:r>
        <w:t xml:space="preserve">4.3 Verification and Analysis</w:t>
      </w:r>
    </w:p>
    <w:p>
      <w:pPr>
        <w:pStyle w:val="FirstParagraph"/>
      </w:pPr>
      <w:r>
        <w:t xml:space="preserve">All information gathered must be rigorously verified to ensure accuracy. The Journalist must:</w:t>
      </w:r>
    </w:p>
    <w:p>
      <w:pPr>
        <w:numPr>
          <w:ilvl w:val="0"/>
          <w:numId w:val="1005"/>
        </w:numPr>
        <w:pStyle w:val="Compact"/>
      </w:pPr>
      <w:r>
        <w:t xml:space="preserve">Cross-check facts with multiple independent sources.</w:t>
      </w:r>
    </w:p>
    <w:p>
      <w:pPr>
        <w:numPr>
          <w:ilvl w:val="0"/>
          <w:numId w:val="1005"/>
        </w:numPr>
        <w:pStyle w:val="Compact"/>
      </w:pPr>
      <w:r>
        <w:t xml:space="preserve">Consult with legal experts if necessary to ensure compliance with local laws.</w:t>
      </w:r>
    </w:p>
    <w:p>
      <w:pPr>
        <w:numPr>
          <w:ilvl w:val="0"/>
          <w:numId w:val="1005"/>
        </w:numPr>
        <w:pStyle w:val="Compact"/>
      </w:pPr>
      <w:r>
        <w:t xml:space="preserve">Analyze the data to identify key themes and insights relevant to the audience in Saudi Arabia Riyadh.</w:t>
      </w:r>
    </w:p>
    <w:bookmarkEnd w:id="25"/>
    <w:bookmarkEnd w:id="26"/>
    <w:bookmarkStart w:id="27" w:name="ethical-guidelines"/>
    <w:p>
      <w:pPr>
        <w:pStyle w:val="Heading2"/>
      </w:pPr>
      <w:r>
        <w:t xml:space="preserve">5. Ethical Guidelines</w:t>
      </w:r>
    </w:p>
    <w:p>
      <w:pPr>
        <w:pStyle w:val="FirstParagraph"/>
      </w:pPr>
      <w:r>
        <w:t xml:space="preserve">The Journalist must adhere to the highest ethical standards throughout the Experiment Protocol. Key ethical considerations include:</w:t>
      </w:r>
    </w:p>
    <w:p>
      <w:pPr>
        <w:numPr>
          <w:ilvl w:val="0"/>
          <w:numId w:val="1006"/>
        </w:numPr>
        <w:pStyle w:val="Compact"/>
      </w:pPr>
      <w:r>
        <w:rPr>
          <w:bCs/>
          <w:b/>
        </w:rPr>
        <w:t xml:space="preserve">Accuracy:</w:t>
      </w:r>
      <w:r>
        <w:t xml:space="preserve"> </w:t>
      </w:r>
      <w:r>
        <w:t xml:space="preserve">Ensure all reported information is factual and verified.</w:t>
      </w:r>
    </w:p>
    <w:p>
      <w:pPr>
        <w:numPr>
          <w:ilvl w:val="0"/>
          <w:numId w:val="1006"/>
        </w:numPr>
        <w:pStyle w:val="Compact"/>
      </w:pPr>
      <w:r>
        <w:rPr>
          <w:bCs/>
          <w:b/>
        </w:rPr>
        <w:t xml:space="preserve">Impartiality:</w:t>
      </w:r>
      <w:r>
        <w:t xml:space="preserve"> </w:t>
      </w:r>
      <w:r>
        <w:t xml:space="preserve">Maintain objectivity and avoid bias in reporting.</w:t>
      </w:r>
    </w:p>
    <w:p>
      <w:pPr>
        <w:numPr>
          <w:ilvl w:val="0"/>
          <w:numId w:val="1006"/>
        </w:numPr>
        <w:pStyle w:val="Compact"/>
      </w:pPr>
      <w:r>
        <w:rPr>
          <w:bCs/>
          <w:b/>
        </w:rPr>
        <w:t xml:space="preserve">Respect:</w:t>
      </w:r>
      <w:r>
        <w:t xml:space="preserve"> </w:t>
      </w:r>
      <w:r>
        <w:t xml:space="preserve">Respect the cultural, religious, and social norms of Saudi Arabia Riyadh.</w:t>
      </w:r>
    </w:p>
    <w:p>
      <w:pPr>
        <w:numPr>
          <w:ilvl w:val="0"/>
          <w:numId w:val="1006"/>
        </w:numPr>
        <w:pStyle w:val="Compact"/>
      </w:pPr>
      <w:r>
        <w:rPr>
          <w:bCs/>
          <w:b/>
        </w:rPr>
        <w:t xml:space="preserve">Confidentiality:</w:t>
      </w:r>
      <w:r>
        <w:t xml:space="preserve"> </w:t>
      </w:r>
      <w:r>
        <w:t xml:space="preserve">Protect the identity of sources when necessary.</w:t>
      </w:r>
    </w:p>
    <w:p>
      <w:pPr>
        <w:numPr>
          <w:ilvl w:val="0"/>
          <w:numId w:val="1006"/>
        </w:numPr>
        <w:pStyle w:val="Compact"/>
      </w:pPr>
      <w:r>
        <w:rPr>
          <w:bCs/>
          <w:b/>
        </w:rPr>
        <w:t xml:space="preserve">Transparency:</w:t>
      </w:r>
      <w:r>
        <w:t xml:space="preserve"> </w:t>
      </w:r>
      <w:r>
        <w:t xml:space="preserve">Clearly disclose any potential conflicts of interest.</w:t>
      </w:r>
    </w:p>
    <w:p>
      <w:pPr>
        <w:pStyle w:val="FirstParagraph"/>
      </w:pPr>
      <w:r>
        <w:t xml:space="preserve">The Journalist must also be mindful of the impact of their reporting on individuals and communities within the Kingdom.</w:t>
      </w:r>
    </w:p>
    <w:bookmarkEnd w:id="27"/>
    <w:bookmarkStart w:id="28" w:name="legal-and-regulatory-compliance"/>
    <w:p>
      <w:pPr>
        <w:pStyle w:val="Heading2"/>
      </w:pPr>
      <w:r>
        <w:t xml:space="preserve">6. Legal and Regulatory Compliance</w:t>
      </w:r>
    </w:p>
    <w:p>
      <w:pPr>
        <w:pStyle w:val="FirstParagraph"/>
      </w:pPr>
      <w:r>
        <w:t xml:space="preserve">Operating as a Journalist in Saudi Arabia Riyadh requires strict adherence to local laws and regulations. The Journalist must:</w:t>
      </w:r>
    </w:p>
    <w:p>
      <w:pPr>
        <w:numPr>
          <w:ilvl w:val="0"/>
          <w:numId w:val="1007"/>
        </w:numPr>
        <w:pStyle w:val="Compact"/>
      </w:pPr>
      <w:r>
        <w:t xml:space="preserve">Comply with the Press and Publications Law of the Kingdom.</w:t>
      </w:r>
    </w:p>
    <w:p>
      <w:pPr>
        <w:numPr>
          <w:ilvl w:val="0"/>
          <w:numId w:val="1007"/>
        </w:numPr>
        <w:pStyle w:val="Compact"/>
      </w:pPr>
      <w:r>
        <w:t xml:space="preserve">Respect national security and public order considerations.</w:t>
      </w:r>
    </w:p>
    <w:p>
      <w:pPr>
        <w:numPr>
          <w:ilvl w:val="0"/>
          <w:numId w:val="1007"/>
        </w:numPr>
        <w:pStyle w:val="Compact"/>
      </w:pPr>
      <w:r>
        <w:t xml:space="preserve">Avoid publishing content that could be deemed defamatory or harmful to the reputation of individuals or institutions.</w:t>
      </w:r>
    </w:p>
    <w:p>
      <w:pPr>
        <w:numPr>
          <w:ilvl w:val="0"/>
          <w:numId w:val="1007"/>
        </w:numPr>
        <w:pStyle w:val="Compact"/>
      </w:pPr>
      <w:r>
        <w:t xml:space="preserve">Obtain necessary permissions for photographing or filming in public and private spaces.</w:t>
      </w:r>
    </w:p>
    <w:p>
      <w:pPr>
        <w:pStyle w:val="FirstParagraph"/>
      </w:pPr>
      <w:r>
        <w:t xml:space="preserve">Failure to comply with these regulations may result in legal consequences and damage to the credibility of the Journalist and their organization.</w:t>
      </w:r>
    </w:p>
    <w:bookmarkEnd w:id="28"/>
    <w:bookmarkStart w:id="29" w:name="reporting-and-documentation"/>
    <w:p>
      <w:pPr>
        <w:pStyle w:val="Heading2"/>
      </w:pPr>
      <w:r>
        <w:t xml:space="preserve">7. Reporting and Documentation</w:t>
      </w:r>
    </w:p>
    <w:p>
      <w:pPr>
        <w:pStyle w:val="FirstParagraph"/>
      </w:pPr>
      <w:r>
        <w:t xml:space="preserve">Upon completion of the data collection and analysis phases, the Journalist must produce a comprehensive report that includes:</w:t>
      </w:r>
    </w:p>
    <w:p>
      <w:pPr>
        <w:numPr>
          <w:ilvl w:val="0"/>
          <w:numId w:val="1008"/>
        </w:numPr>
        <w:pStyle w:val="Compact"/>
      </w:pPr>
      <w:r>
        <w:t xml:space="preserve">A summary of the findings and key insights.</w:t>
      </w:r>
    </w:p>
    <w:p>
      <w:pPr>
        <w:numPr>
          <w:ilvl w:val="0"/>
          <w:numId w:val="1008"/>
        </w:numPr>
        <w:pStyle w:val="Compact"/>
      </w:pPr>
      <w:r>
        <w:t xml:space="preserve">Supporting evidence and references.</w:t>
      </w:r>
    </w:p>
    <w:p>
      <w:pPr>
        <w:numPr>
          <w:ilvl w:val="0"/>
          <w:numId w:val="1008"/>
        </w:numPr>
        <w:pStyle w:val="Compact"/>
      </w:pPr>
      <w:r>
        <w:t xml:space="preserve">Recommendations for further investigation or action.</w:t>
      </w:r>
    </w:p>
    <w:p>
      <w:pPr>
        <w:numPr>
          <w:ilvl w:val="0"/>
          <w:numId w:val="1008"/>
        </w:numPr>
        <w:pStyle w:val="Compact"/>
      </w:pPr>
      <w:r>
        <w:t xml:space="preserve">Any challenges encountered during the reporting process.</w:t>
      </w:r>
    </w:p>
    <w:p>
      <w:pPr>
        <w:pStyle w:val="FirstParagraph"/>
      </w:pPr>
      <w:r>
        <w:t xml:space="preserve">The report must be submitted to the relevant editorial team or stakeholders for review and approval before publication.</w:t>
      </w:r>
    </w:p>
    <w:bookmarkEnd w:id="29"/>
    <w:bookmarkStart w:id="30" w:name="conclusion"/>
    <w:p>
      <w:pPr>
        <w:pStyle w:val="Heading2"/>
      </w:pPr>
      <w:r>
        <w:t xml:space="preserve">8. Conclusion</w:t>
      </w:r>
    </w:p>
    <w:p>
      <w:pPr>
        <w:pStyle w:val="FirstParagraph"/>
      </w:pPr>
      <w:r>
        <w:t xml:space="preserve">This Experiment Protocol provides a structured approach for the Journalist role in Saudi Arabia Riyadh. By following these guidelines, journalists can ensure that their work is ethical, accurate, and compliant with local regulations. This protocol aims to support the growth of a vibrant and responsible media environment in the Kingdom, contributing to the broader goals of Vision 2030.</w:t>
      </w:r>
    </w:p>
    <w:bookmarkEnd w:id="30"/>
    <w:p>
      <w:pPr>
        <w:pStyle w:val="BodyText"/>
      </w:pPr>
      <w:r>
        <w:t xml:space="preserve">Document Version: 1.0 | Date: October 2023 | Prepared for: Journalist Operations in Saudi Arabia Riyadh</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Role in Saudi Arabia Riyadh</dc:title>
  <dc:creator/>
  <dc:language>en</dc:language>
  <cp:keywords/>
  <dcterms:created xsi:type="dcterms:W3CDTF">2026-10-10T01:51:58Z</dcterms:created>
  <dcterms:modified xsi:type="dcterms:W3CDTF">2026-10-10T01:51:58Z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