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Analysis</w:t>
      </w:r>
      <w:r>
        <w:t xml:space="preserve"> </w:t>
      </w:r>
      <w:r>
        <w:t xml:space="preserve">in</w:t>
      </w:r>
      <w:r>
        <w:t xml:space="preserve"> </w:t>
      </w:r>
      <w:r>
        <w:t xml:space="preserve">Córdoba,</w:t>
      </w:r>
      <w:r>
        <w:t xml:space="preserve"> </w:t>
      </w:r>
      <w:r>
        <w:t xml:space="preserve">Argentina</w:t>
      </w:r>
    </w:p>
    <w:bookmarkStart w:id="20" w:name="X5bfbbad9d9d709c0490a75620cdb292fd7cf787"/>
    <w:p>
      <w:pPr>
        <w:pStyle w:val="Heading1"/>
      </w:pPr>
      <w:r>
        <w:t xml:space="preserve">Experiment Protocol: Judicial Decision-Making Analysis</w:t>
      </w:r>
    </w:p>
    <w:p>
      <w:pPr>
        <w:pStyle w:val="FirstParagraph"/>
      </w:pPr>
      <w:r>
        <w:t xml:space="preserve">Context: Argentina Córdoba | Subject: Judge Behavior and Algorithmic Assistance</w:t>
      </w:r>
    </w:p>
    <w:bookmarkEnd w:id="20"/>
    <w:p>
      <w:pPr>
        <w:pStyle w:val="BodyText"/>
      </w:pPr>
      <w:r>
        <w:rPr>
          <w:bCs/>
          <w:b/>
        </w:rPr>
        <w:t xml:space="preserve">Protocol ID:</w:t>
      </w:r>
      <w:r>
        <w:t xml:space="preserve"> </w:t>
      </w:r>
      <w:r>
        <w:t xml:space="preserve">EXP-CBA-JUD-2024-001</w:t>
      </w:r>
      <w:r>
        <w:br/>
      </w:r>
      <w:r>
        <w:rPr>
          <w:bCs/>
          <w:b/>
        </w:rPr>
        <w:t xml:space="preserve">Location:</w:t>
      </w:r>
      <w:r>
        <w:t xml:space="preserve"> </w:t>
      </w:r>
      <w:r>
        <w:t xml:space="preserve">Córdoba, Argentina</w:t>
      </w:r>
      <w:r>
        <w:br/>
      </w:r>
      <w:r>
        <w:rPr>
          <w:bCs/>
          <w:b/>
        </w:rPr>
        <w:t xml:space="preserve">Target Subject:</w:t>
      </w:r>
      <w:r>
        <w:t xml:space="preserve"> </w:t>
      </w:r>
      <w:r>
        <w:t xml:space="preserve">The Judge (Human Decision Maker)</w:t>
      </w:r>
      <w:r>
        <w:br/>
      </w:r>
      <w:r>
        <w:rPr>
          <w:bCs/>
          <w:b/>
        </w:rPr>
        <w:t xml:space="preserve">Version:</w:t>
      </w:r>
      <w:r>
        <w:t xml:space="preserve"> </w:t>
      </w:r>
      <w:r>
        <w:t xml:space="preserve">1.0</w:t>
      </w:r>
      <w:r>
        <w:br/>
      </w:r>
      <w:r>
        <w:rPr>
          <w:bCs/>
          <w:b/>
        </w:rPr>
        <w:t xml:space="preserve">Date:</w:t>
      </w:r>
      <w:r>
        <w:t xml:space="preserve"> </w:t>
      </w:r>
      <w:r>
        <w:t xml:space="preserve">October 2023</w:t>
      </w:r>
    </w:p>
    <w:bookmarkStart w:id="21" w:name="introduction-and-background"/>
    <w:p>
      <w:pPr>
        <w:pStyle w:val="Heading2"/>
      </w:pPr>
      <w:r>
        <w:t xml:space="preserve">1. Introduction and Background</w:t>
      </w:r>
    </w:p>
    <w:p>
      <w:pPr>
        <w:pStyle w:val="FirstParagraph"/>
      </w:pPr>
      <w:r>
        <w:t xml:space="preserve">This Experiment Protocol outlines the methodology for a controlled study designed to analyze the decision-making processes of a</w:t>
      </w:r>
      <w:r>
        <w:t xml:space="preserve"> </w:t>
      </w:r>
      <w:r>
        <w:rPr>
          <w:bCs/>
          <w:b/>
        </w:rPr>
        <w:t xml:space="preserve">Judge</w:t>
      </w:r>
      <w:r>
        <w:t xml:space="preserve"> </w:t>
      </w:r>
      <w:r>
        <w:t xml:space="preserve">within the specific legal and cultural context of</w:t>
      </w:r>
      <w:r>
        <w:t xml:space="preserve"> </w:t>
      </w:r>
      <w:r>
        <w:rPr>
          <w:bCs/>
          <w:b/>
        </w:rPr>
        <w:t xml:space="preserve">Argentina Córdoba</w:t>
      </w:r>
      <w:r>
        <w:t xml:space="preserve">. The judicial system in Córdoba, governed by the Constitution of the Province of Córdoba and the National Constitution of Argentina, faces increasing pressure due to case backlogs and the complexity of modern litigation.</w:t>
      </w:r>
    </w:p>
    <w:p>
      <w:pPr>
        <w:pStyle w:val="BodyText"/>
      </w:pPr>
      <w:r>
        <w:t xml:space="preserve">The primary objective of this experiment is to evaluate how a Judge interacts with a proposed Legal Decision Support System (LDSS). This system is designed to provide predictive analytics based on historical jurisprudence from the Supreme Court of Justice of the Province of Córdoba. The study aims to determine if algorithmic assistance influences the consistency, speed, and rationale of judicial rulings without compromising judicial independence or due process.</w:t>
      </w:r>
    </w:p>
    <w:bookmarkEnd w:id="21"/>
    <w:bookmarkStart w:id="22" w:name="objectives"/>
    <w:p>
      <w:pPr>
        <w:pStyle w:val="Heading2"/>
      </w:pPr>
      <w:r>
        <w:t xml:space="preserve">2. Objectives</w:t>
      </w:r>
    </w:p>
    <w:p>
      <w:pPr>
        <w:pStyle w:val="FirstParagraph"/>
      </w:pPr>
      <w:r>
        <w:t xml:space="preserve">The experiment seeks to achieve the following specific goals regarding the role of the Judge:</w:t>
      </w:r>
    </w:p>
    <w:p>
      <w:pPr>
        <w:numPr>
          <w:ilvl w:val="0"/>
          <w:numId w:val="1001"/>
        </w:numPr>
        <w:pStyle w:val="Compact"/>
      </w:pPr>
      <w:r>
        <w:rPr>
          <w:bCs/>
          <w:b/>
        </w:rPr>
        <w:t xml:space="preserve">Consistency Analysis:</w:t>
      </w:r>
      <w:r>
        <w:t xml:space="preserve"> </w:t>
      </w:r>
      <w:r>
        <w:t xml:space="preserve">To measure the variance in rulings made by a Judge when presented with identical factual scenarios, comparing decisions made with and without algorithmic suggestions.</w:t>
      </w:r>
    </w:p>
    <w:p>
      <w:pPr>
        <w:numPr>
          <w:ilvl w:val="0"/>
          <w:numId w:val="1001"/>
        </w:numPr>
        <w:pStyle w:val="Compact"/>
      </w:pPr>
      <w:r>
        <w:rPr>
          <w:bCs/>
          <w:b/>
        </w:rPr>
        <w:t xml:space="preserve">Cognitive Load Assessment:</w:t>
      </w:r>
      <w:r>
        <w:t xml:space="preserve"> </w:t>
      </w:r>
      <w:r>
        <w:t xml:space="preserve">To evaluate the mental effort required by a Judge to process complex civil and commercial cases in Córdoba, and whether the LDSS reduces this load effectively.</w:t>
      </w:r>
    </w:p>
    <w:p>
      <w:pPr>
        <w:numPr>
          <w:ilvl w:val="0"/>
          <w:numId w:val="1001"/>
        </w:numPr>
        <w:pStyle w:val="Compact"/>
      </w:pPr>
      <w:r>
        <w:rPr>
          <w:bCs/>
          <w:b/>
        </w:rPr>
        <w:t xml:space="preserve">Legal Compliance:</w:t>
      </w:r>
      <w:r>
        <w:t xml:space="preserve"> </w:t>
      </w:r>
      <w:r>
        <w:t xml:space="preserve">To ensure that any influence exerted by the system aligns with the procedural codes of Córdoba (Código Procesal Civil y Comercial de la Provincia de Córdoba).</w:t>
      </w:r>
    </w:p>
    <w:p>
      <w:pPr>
        <w:numPr>
          <w:ilvl w:val="0"/>
          <w:numId w:val="1001"/>
        </w:numPr>
        <w:pStyle w:val="Compact"/>
      </w:pPr>
      <w:r>
        <w:rPr>
          <w:bCs/>
          <w:b/>
        </w:rPr>
        <w:t xml:space="preserve">Trust Calibration:</w:t>
      </w:r>
      <w:r>
        <w:t xml:space="preserve"> </w:t>
      </w:r>
      <w:r>
        <w:t xml:space="preserve">To understand the level of trust a Judge places in automated legal reasoning versus traditional legal research methods.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randomized controlled trial (RCT) design. The study will be conducted in a simulated courtroom environment located in Córdoba, replicating the physical and procedural atmosphere of a local tribunal. The participants will be active Judges from the Province of Córdoba, selected through a stratified random sampling method to ensure diversity in experience levels and judicial chambers.</w:t>
      </w:r>
    </w:p>
    <w:bookmarkEnd w:id="23"/>
    <w:bookmarkStart w:id="24" w:name="the-role-of-the-judge"/>
    <w:p>
      <w:pPr>
        <w:pStyle w:val="Heading3"/>
      </w:pPr>
      <w:r>
        <w:t xml:space="preserve">3.2 The Role of the Judge</w:t>
      </w:r>
    </w:p>
    <w:p>
      <w:pPr>
        <w:pStyle w:val="FirstParagraph"/>
      </w:pPr>
      <w:r>
        <w:t xml:space="preserve">In this protocol, the</w:t>
      </w:r>
      <w:r>
        <w:t xml:space="preserve"> </w:t>
      </w:r>
      <w:r>
        <w:rPr>
          <w:bCs/>
          <w:b/>
        </w:rPr>
        <w:t xml:space="preserve">Judge</w:t>
      </w:r>
      <w:r>
        <w:t xml:space="preserve"> </w:t>
      </w:r>
      <w:r>
        <w:t xml:space="preserve">is the central variable. The Judge will be presented with a series of anonymized case files typical of the jurisdiction in Córdoba. These cases will cover civil disputes, family law matters, and minor commercial conflicts. The Judge will be instructed to render a verdict based on their professional judgment.</w:t>
      </w:r>
    </w:p>
    <w:p>
      <w:pPr>
        <w:pStyle w:val="BodyText"/>
      </w:pPr>
      <w:r>
        <w:t xml:space="preserve">The experiment is divided into two phases:</w:t>
      </w:r>
    </w:p>
    <w:p>
      <w:pPr>
        <w:numPr>
          <w:ilvl w:val="0"/>
          <w:numId w:val="1002"/>
        </w:numPr>
        <w:pStyle w:val="Compact"/>
      </w:pPr>
      <w:r>
        <w:rPr>
          <w:bCs/>
          <w:b/>
        </w:rPr>
        <w:t xml:space="preserve">Control Phase:</w:t>
      </w:r>
      <w:r>
        <w:t xml:space="preserve"> </w:t>
      </w:r>
      <w:r>
        <w:t xml:space="preserve">The Judge reviews the case files and renders a decision using only traditional legal resources (statutes, precedents, and personal expertise).</w:t>
      </w:r>
    </w:p>
    <w:p>
      <w:pPr>
        <w:numPr>
          <w:ilvl w:val="0"/>
          <w:numId w:val="1002"/>
        </w:numPr>
        <w:pStyle w:val="Compact"/>
      </w:pPr>
      <w:r>
        <w:rPr>
          <w:bCs/>
          <w:b/>
        </w:rPr>
        <w:t xml:space="preserve">Intervention Phase:</w:t>
      </w:r>
      <w:r>
        <w:t xml:space="preserve"> </w:t>
      </w:r>
      <w:r>
        <w:t xml:space="preserve">The Judge reviews similar case files but is provided with an LDSS interface that highlights relevant precedents from Córdoba jurisprudence and suggests a probable outcome based on statistical analysis of past rulings.</w:t>
      </w:r>
    </w:p>
    <w:bookmarkEnd w:id="24"/>
    <w:bookmarkStart w:id="25" w:name="data-collection"/>
    <w:p>
      <w:pPr>
        <w:pStyle w:val="Heading3"/>
      </w:pPr>
      <w:r>
        <w:t xml:space="preserve">3.3 Data Collection</w:t>
      </w:r>
    </w:p>
    <w:p>
      <w:pPr>
        <w:pStyle w:val="FirstParagraph"/>
      </w:pPr>
      <w:r>
        <w:t xml:space="preserve">Data will be collected through multiple channels to ensure a comprehensive analysis:</w:t>
      </w:r>
    </w:p>
    <w:p>
      <w:pPr>
        <w:numPr>
          <w:ilvl w:val="0"/>
          <w:numId w:val="1003"/>
        </w:numPr>
        <w:pStyle w:val="Compact"/>
      </w:pPr>
      <w:r>
        <w:rPr>
          <w:bCs/>
          <w:b/>
        </w:rPr>
        <w:t xml:space="preserve">Decision Logs:</w:t>
      </w:r>
      <w:r>
        <w:t xml:space="preserve"> </w:t>
      </w:r>
      <w:r>
        <w:t xml:space="preserve">The final verdicts and written reasoning provided by the Judge.</w:t>
      </w:r>
    </w:p>
    <w:p>
      <w:pPr>
        <w:numPr>
          <w:ilvl w:val="0"/>
          <w:numId w:val="1003"/>
        </w:numPr>
        <w:pStyle w:val="Compact"/>
      </w:pPr>
      <w:r>
        <w:rPr>
          <w:bCs/>
          <w:b/>
        </w:rPr>
        <w:t xml:space="preserve">Time Metrics:</w:t>
      </w:r>
      <w:r>
        <w:t xml:space="preserve"> </w:t>
      </w:r>
      <w:r>
        <w:t xml:space="preserve">The duration taken by the Judge to read the file, deliberate, and write the ruling.</w:t>
      </w:r>
    </w:p>
    <w:p>
      <w:pPr>
        <w:numPr>
          <w:ilvl w:val="0"/>
          <w:numId w:val="1003"/>
        </w:numPr>
        <w:pStyle w:val="Compact"/>
      </w:pPr>
      <w:r>
        <w:rPr>
          <w:bCs/>
          <w:b/>
        </w:rPr>
        <w:t xml:space="preserve">Eye-Tracking:</w:t>
      </w:r>
      <w:r>
        <w:t xml:space="preserve"> </w:t>
      </w:r>
      <w:r>
        <w:t xml:space="preserve">Non-intrusive eye-tracking technology will be used to monitor which parts of the case file and the LDSS interface the Judge focuses on most.</w:t>
      </w:r>
    </w:p>
    <w:p>
      <w:pPr>
        <w:numPr>
          <w:ilvl w:val="0"/>
          <w:numId w:val="1003"/>
        </w:numPr>
        <w:pStyle w:val="Compact"/>
      </w:pPr>
      <w:r>
        <w:rPr>
          <w:bCs/>
          <w:b/>
        </w:rPr>
        <w:t xml:space="preserve">Post-Experiment Interviews:</w:t>
      </w:r>
      <w:r>
        <w:t xml:space="preserve"> </w:t>
      </w:r>
      <w:r>
        <w:t xml:space="preserve">Structured interviews with the Judge to gather qualitative feedback on their experience.</w:t>
      </w:r>
    </w:p>
    <w:bookmarkEnd w:id="25"/>
    <w:bookmarkEnd w:id="26"/>
    <w:bookmarkStart w:id="27" w:name="Xca86522fe3bc4e40fd27403b06b8489a22ca197"/>
    <w:p>
      <w:pPr>
        <w:pStyle w:val="Heading2"/>
      </w:pPr>
      <w:r>
        <w:t xml:space="preserve">4. Ethical Considerations and Legal Framework</w:t>
      </w:r>
    </w:p>
    <w:p>
      <w:pPr>
        <w:pStyle w:val="FirstParagraph"/>
      </w:pPr>
      <w:r>
        <w:t xml:space="preserve">Given the sensitive nature of the judicial role in</w:t>
      </w:r>
      <w:r>
        <w:t xml:space="preserve"> </w:t>
      </w:r>
      <w:r>
        <w:rPr>
          <w:bCs/>
          <w:b/>
        </w:rPr>
        <w:t xml:space="preserve">Argentina Córdoba</w:t>
      </w:r>
      <w:r>
        <w:t xml:space="preserve">, strict ethical guidelines must be followed. The experiment must respect the independence of the judiciary as guaranteed by the Argentine Constitution.</w:t>
      </w:r>
    </w:p>
    <w:p>
      <w:pPr>
        <w:numPr>
          <w:ilvl w:val="0"/>
          <w:numId w:val="1004"/>
        </w:numPr>
        <w:pStyle w:val="Compact"/>
      </w:pPr>
      <w:r>
        <w:rPr>
          <w:bCs/>
          <w:b/>
        </w:rPr>
        <w:t xml:space="preserve">Informed Consent:</w:t>
      </w:r>
      <w:r>
        <w:t xml:space="preserve"> </w:t>
      </w:r>
      <w:r>
        <w:t xml:space="preserve">All participating Judges must provide written informed consent, fully understanding the nature of the experiment and their right to withdraw at any time.</w:t>
      </w:r>
    </w:p>
    <w:p>
      <w:pPr>
        <w:numPr>
          <w:ilvl w:val="0"/>
          <w:numId w:val="1004"/>
        </w:numPr>
        <w:pStyle w:val="Compact"/>
      </w:pPr>
      <w:r>
        <w:rPr>
          <w:bCs/>
          <w:b/>
        </w:rPr>
        <w:t xml:space="preserve">Anonymity:</w:t>
      </w:r>
      <w:r>
        <w:t xml:space="preserve"> </w:t>
      </w:r>
      <w:r>
        <w:t xml:space="preserve">The identities of the Judges and the specific details of the simulated cases must remain strictly confidential to prevent any external pressure or bias.</w:t>
      </w:r>
    </w:p>
    <w:p>
      <w:pPr>
        <w:numPr>
          <w:ilvl w:val="0"/>
          <w:numId w:val="1004"/>
        </w:numPr>
        <w:pStyle w:val="Compact"/>
      </w:pPr>
      <w:r>
        <w:rPr>
          <w:bCs/>
          <w:b/>
        </w:rPr>
        <w:t xml:space="preserve">No Real Impact:</w:t>
      </w:r>
      <w:r>
        <w:t xml:space="preserve"> </w:t>
      </w:r>
      <w:r>
        <w:t xml:space="preserve">It must be clearly established that the decisions made during this experiment have no legal force and do not affect real litigants.</w:t>
      </w:r>
    </w:p>
    <w:p>
      <w:pPr>
        <w:numPr>
          <w:ilvl w:val="0"/>
          <w:numId w:val="1004"/>
        </w:numPr>
        <w:pStyle w:val="Compact"/>
      </w:pPr>
      <w:r>
        <w:rPr>
          <w:bCs/>
          <w:b/>
        </w:rPr>
        <w:t xml:space="preserve">Compliance:</w:t>
      </w:r>
      <w:r>
        <w:t xml:space="preserve"> </w:t>
      </w:r>
      <w:r>
        <w:t xml:space="preserve">The protocol adheres to the ethical standards set by the National Council of the Magistracy (Consejo de la Magistratura) and local regulations in Córdoba.</w:t>
      </w:r>
    </w:p>
    <w:bookmarkEnd w:id="27"/>
    <w:bookmarkStart w:id="28" w:name="risk-management"/>
    <w:p>
      <w:pPr>
        <w:pStyle w:val="Heading2"/>
      </w:pPr>
      <w:r>
        <w:t xml:space="preserve">5. Risk Management</w:t>
      </w:r>
    </w:p>
    <w:p>
      <w:pPr>
        <w:pStyle w:val="FirstParagraph"/>
      </w:pPr>
      <w:r>
        <w:t xml:space="preserve">Potential risks include the perception of bias against the judiciary or the misuse of data. To mitigate these risks:</w:t>
      </w:r>
    </w:p>
    <w:p>
      <w:pPr>
        <w:numPr>
          <w:ilvl w:val="0"/>
          <w:numId w:val="1005"/>
        </w:numPr>
        <w:pStyle w:val="Compact"/>
      </w:pPr>
      <w:r>
        <w:t xml:space="preserve">Data will be stored on secure, encrypted servers located within Argentina.</w:t>
      </w:r>
    </w:p>
    <w:p>
      <w:pPr>
        <w:numPr>
          <w:ilvl w:val="0"/>
          <w:numId w:val="1005"/>
        </w:numPr>
        <w:pStyle w:val="Compact"/>
      </w:pPr>
      <w:r>
        <w:t xml:space="preserve">Results will be published in aggregate form, ensuring no individual Judge can be identified.</w:t>
      </w:r>
    </w:p>
    <w:p>
      <w:pPr>
        <w:numPr>
          <w:ilvl w:val="0"/>
          <w:numId w:val="1005"/>
        </w:numPr>
        <w:pStyle w:val="Compact"/>
      </w:pPr>
      <w:r>
        <w:t xml:space="preserve">A review board comprising legal experts from Córdoba will oversee the experiment to ensure procedural integrity.</w:t>
      </w:r>
    </w:p>
    <w:bookmarkEnd w:id="28"/>
    <w:bookmarkStart w:id="29" w:name="expected-outcomes-and-impact"/>
    <w:p>
      <w:pPr>
        <w:pStyle w:val="Heading2"/>
      </w:pPr>
      <w:r>
        <w:t xml:space="preserve">6. Expected Outcomes and Impact</w:t>
      </w:r>
    </w:p>
    <w:p>
      <w:pPr>
        <w:pStyle w:val="FirstParagraph"/>
      </w:pPr>
      <w:r>
        <w:t xml:space="preserve">This Experiment Protocol anticipates that the integration of technology in the judicial process of</w:t>
      </w:r>
      <w:r>
        <w:t xml:space="preserve"> </w:t>
      </w:r>
      <w:r>
        <w:rPr>
          <w:bCs/>
          <w:b/>
        </w:rPr>
        <w:t xml:space="preserve">Argentina Córdoba</w:t>
      </w:r>
      <w:r>
        <w:t xml:space="preserve"> </w:t>
      </w:r>
      <w:r>
        <w:t xml:space="preserve">can significantly enhance efficiency. By understanding how a</w:t>
      </w:r>
      <w:r>
        <w:t xml:space="preserve"> </w:t>
      </w:r>
      <w:r>
        <w:rPr>
          <w:bCs/>
          <w:b/>
        </w:rPr>
        <w:t xml:space="preserve">Judge</w:t>
      </w:r>
      <w:r>
        <w:t xml:space="preserve"> </w:t>
      </w:r>
      <w:r>
        <w:t xml:space="preserve">interacts with decision-support tools, we can design systems that augment rather than replace human judgment. The findings will contribute to the broader discourse on legal tech in Latin America and provide actionable insights for judicial reform in Córdoba.</w:t>
      </w:r>
    </w:p>
    <w:bookmarkEnd w:id="29"/>
    <w:p>
      <w:pPr>
        <w:pStyle w:val="BodyText"/>
      </w:pPr>
      <w:r>
        <w:t xml:space="preserve">Document generated for experimental purposes. This protocol is subject to approval by relevant judicial authorities in 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Analysis in Córdoba, Argentina</dc:title>
  <dc:creator/>
  <dc:language>en</dc:language>
  <cp:keywords/>
  <dcterms:created xsi:type="dcterms:W3CDTF">2026-10-10T04:03:57Z</dcterms:created>
  <dcterms:modified xsi:type="dcterms:W3CDTF">2026-10-10T04:03:57Z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