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Brazil</w:t>
      </w:r>
      <w:r>
        <w:t xml:space="preserve"> </w:t>
      </w:r>
      <w:r>
        <w:t xml:space="preserve">Brasília</w:t>
      </w:r>
    </w:p>
    <w:bookmarkStart w:id="20" w:name="X4192ad3c2eb30645ad0e23ca980e55e91337434"/>
    <w:p>
      <w:pPr>
        <w:pStyle w:val="Heading1"/>
      </w:pPr>
      <w:r>
        <w:t xml:space="preserve">Experiment Protocol: Marine Engineer Simulation in Brazil Brasília</w:t>
      </w:r>
    </w:p>
    <w:p>
      <w:pPr>
        <w:pStyle w:val="FirstParagraph"/>
      </w:pPr>
      <w:r>
        <w:rPr>
          <w:bCs/>
          <w:b/>
        </w:rPr>
        <w:t xml:space="preserve">Document ID:</w:t>
      </w:r>
      <w:r>
        <w:t xml:space="preserve"> </w:t>
      </w:r>
      <w:r>
        <w:t xml:space="preserve">EP-ME-BRB-2024-001</w:t>
      </w:r>
    </w:p>
    <w:p>
      <w:pPr>
        <w:pStyle w:val="BodyText"/>
      </w:pPr>
      <w:r>
        <w:rPr>
          <w:bCs/>
          <w:b/>
        </w:rPr>
        <w:t xml:space="preserve">Location:</w:t>
      </w:r>
      <w:r>
        <w:t xml:space="preserve"> </w:t>
      </w:r>
      <w:r>
        <w:t xml:space="preserve">Brasília, Federal District, Brazil</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objectives, and methodologies for conducting a controlled simulation experiment involving a Marine Engineer in the context of Brazil Brasília. Although Brasília is an inland capital, its strategic position as a hub for logistics, policy-making, and technological innovation makes it an ideal location for advanced simulation studies related to marine engineering. This experiment aims to evaluate the performance, decision-making capabilities, and technical proficiency of a Marine Engineer under simulated conditions that replicate real-world maritime challenges.</w:t>
      </w:r>
    </w:p>
    <w:p>
      <w:pPr>
        <w:pStyle w:val="BodyText"/>
      </w:pPr>
      <w:r>
        <w:t xml:space="preserve">The experiment will utilize state-of-the-art simulation technology to create realistic scenarios that a Marine Engineer might encounter in various maritime environments. By conducting this experiment in Brasília, we can leverage the city's advanced research facilities and its role as a center for national policy and regulation, ensuring that the findings are relevant to both local and international maritime standards.</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assess the technical skills and problem-solving abilities of a Marine Engineer in simulated maritime environments.</w:t>
      </w:r>
    </w:p>
    <w:p>
      <w:pPr>
        <w:numPr>
          <w:ilvl w:val="0"/>
          <w:numId w:val="1001"/>
        </w:numPr>
        <w:pStyle w:val="Compact"/>
      </w:pPr>
      <w:r>
        <w:t xml:space="preserve">To evaluate the effectiveness of current training programs for Marine Engineers in Brazil Brasília and identify areas for improvement.</w:t>
      </w:r>
    </w:p>
    <w:p>
      <w:pPr>
        <w:numPr>
          <w:ilvl w:val="0"/>
          <w:numId w:val="1001"/>
        </w:numPr>
        <w:pStyle w:val="Compact"/>
      </w:pPr>
      <w:r>
        <w:t xml:space="preserve">To develop and validate new simulation tools and methodologies that can be used for training and certification purposes.</w:t>
      </w:r>
    </w:p>
    <w:p>
      <w:pPr>
        <w:numPr>
          <w:ilvl w:val="0"/>
          <w:numId w:val="1001"/>
        </w:numPr>
        <w:pStyle w:val="Compact"/>
      </w:pPr>
      <w:r>
        <w:t xml:space="preserve">To contribute to the development of policies and regulations that enhance the safety and efficiency of maritime operations in Brazil and beyond.</w:t>
      </w:r>
    </w:p>
    <w:p>
      <w:pPr>
        <w:pStyle w:val="FirstParagraph"/>
      </w:pPr>
      <w:r>
        <w:t xml:space="preserve">3. Methodology</w:t>
      </w:r>
    </w:p>
    <w:p>
      <w:pPr>
        <w:pStyle w:val="BodyText"/>
      </w:pPr>
      <w:r>
        <w:t xml:space="preserve">The experiment will be conducted in a controlled environment using advanced simulation technology. The following steps outline the methodology:</w:t>
      </w:r>
    </w:p>
    <w:p>
      <w:pPr>
        <w:numPr>
          <w:ilvl w:val="0"/>
          <w:numId w:val="1002"/>
        </w:numPr>
        <w:pStyle w:val="Compact"/>
      </w:pPr>
      <w:r>
        <w:rPr>
          <w:bCs/>
          <w:b/>
        </w:rPr>
        <w:t xml:space="preserve">Participant Selection:</w:t>
      </w:r>
      <w:r>
        <w:t xml:space="preserve"> </w:t>
      </w:r>
      <w:r>
        <w:t xml:space="preserve">Marine Engineers with varying levels of experience will be selected to participate in the experiment. Participants will be recruited from maritime academies, shipping companies, and regulatory bodies in Brazil Brasília.</w:t>
      </w:r>
    </w:p>
    <w:p>
      <w:pPr>
        <w:numPr>
          <w:ilvl w:val="0"/>
          <w:numId w:val="1002"/>
        </w:numPr>
        <w:pStyle w:val="Compact"/>
      </w:pPr>
      <w:r>
        <w:rPr>
          <w:bCs/>
          <w:b/>
        </w:rPr>
        <w:t xml:space="preserve">Simulation Setup:</w:t>
      </w:r>
      <w:r>
        <w:t xml:space="preserve"> </w:t>
      </w:r>
      <w:r>
        <w:t xml:space="preserve">A high-fidelity simulation environment will be created to replicate various maritime scenarios, including engine room operations, emergency response, and navigation challenges. The simulation will be designed to test the Marine Engineer's ability to handle complex situations under pressure.</w:t>
      </w:r>
    </w:p>
    <w:p>
      <w:pPr>
        <w:numPr>
          <w:ilvl w:val="0"/>
          <w:numId w:val="1002"/>
        </w:numPr>
        <w:pStyle w:val="Compact"/>
      </w:pPr>
      <w:r>
        <w:rPr>
          <w:bCs/>
          <w:b/>
        </w:rPr>
        <w:t xml:space="preserve">Scenario Design:</w:t>
      </w:r>
      <w:r>
        <w:t xml:space="preserve"> </w:t>
      </w:r>
      <w:r>
        <w:t xml:space="preserve">Multiple scenarios will be developed, each focusing on different aspects of marine engineering. These scenarios will include routine operations, equipment failures, environmental challenges, and emergency situations.</w:t>
      </w:r>
    </w:p>
    <w:p>
      <w:pPr>
        <w:numPr>
          <w:ilvl w:val="0"/>
          <w:numId w:val="1002"/>
        </w:numPr>
        <w:pStyle w:val="Compact"/>
      </w:pPr>
      <w:r>
        <w:rPr>
          <w:bCs/>
          <w:b/>
        </w:rPr>
        <w:t xml:space="preserve">Data Collection:</w:t>
      </w:r>
      <w:r>
        <w:t xml:space="preserve"> </w:t>
      </w:r>
      <w:r>
        <w:t xml:space="preserve">Data will be collected throughout the experiment using a combination of automated systems and human observers. Key metrics will include response time, decision accuracy, technical proficiency, and stress levels.</w:t>
      </w:r>
    </w:p>
    <w:p>
      <w:pPr>
        <w:numPr>
          <w:ilvl w:val="0"/>
          <w:numId w:val="1002"/>
        </w:numPr>
        <w:pStyle w:val="Compact"/>
      </w:pPr>
      <w:r>
        <w:rPr>
          <w:bCs/>
          <w:b/>
        </w:rPr>
        <w:t xml:space="preserve">Analysis:</w:t>
      </w:r>
      <w:r>
        <w:t xml:space="preserve"> </w:t>
      </w:r>
      <w:r>
        <w:t xml:space="preserve">The collected data will be analyzed to evaluate the performance of the Marine Engineers and identify trends, strengths, and areas for improvement. Statistical methods will be used to ensure the reliability and validity of the findings.</w:t>
      </w:r>
    </w:p>
    <w:p>
      <w:pPr>
        <w:pStyle w:val="FirstParagraph"/>
      </w:pPr>
      <w:r>
        <w:t xml:space="preserve">4. Equipment and Materials</w:t>
      </w:r>
    </w:p>
    <w:p>
      <w:pPr>
        <w:pStyle w:val="BodyText"/>
      </w:pPr>
      <w:r>
        <w:t xml:space="preserve">The following equipment and materials will be used in the experiment:</w:t>
      </w:r>
    </w:p>
    <w:p>
      <w:pPr>
        <w:numPr>
          <w:ilvl w:val="0"/>
          <w:numId w:val="1003"/>
        </w:numPr>
        <w:pStyle w:val="Compact"/>
      </w:pPr>
      <w:r>
        <w:t xml:space="preserve">High-fidelity marine engineering simulation system</w:t>
      </w:r>
    </w:p>
    <w:p>
      <w:pPr>
        <w:numPr>
          <w:ilvl w:val="0"/>
          <w:numId w:val="1003"/>
        </w:numPr>
        <w:pStyle w:val="Compact"/>
      </w:pPr>
      <w:r>
        <w:t xml:space="preserve">Virtual reality (VR) headsets and haptic feedback devices</w:t>
      </w:r>
    </w:p>
    <w:p>
      <w:pPr>
        <w:numPr>
          <w:ilvl w:val="0"/>
          <w:numId w:val="1003"/>
        </w:numPr>
        <w:pStyle w:val="Compact"/>
      </w:pPr>
      <w:r>
        <w:t xml:space="preserve">Biometric sensors for monitoring stress levels and physiological responses</w:t>
      </w:r>
    </w:p>
    <w:p>
      <w:pPr>
        <w:numPr>
          <w:ilvl w:val="0"/>
          <w:numId w:val="1003"/>
        </w:numPr>
        <w:pStyle w:val="Compact"/>
      </w:pPr>
      <w:r>
        <w:t xml:space="preserve">Recording equipment for capturing video and audio data</w:t>
      </w:r>
    </w:p>
    <w:p>
      <w:pPr>
        <w:numPr>
          <w:ilvl w:val="0"/>
          <w:numId w:val="1003"/>
        </w:numPr>
        <w:pStyle w:val="Compact"/>
      </w:pPr>
      <w:r>
        <w:t xml:space="preserve">Data analysis software and tools</w:t>
      </w:r>
    </w:p>
    <w:p>
      <w:pPr>
        <w:pStyle w:val="FirstParagraph"/>
      </w:pPr>
      <w:r>
        <w:t xml:space="preserve">5. Safety and Ethical Considerations</w:t>
      </w:r>
    </w:p>
    <w:p>
      <w:pPr>
        <w:pStyle w:val="BodyText"/>
      </w:pPr>
      <w:r>
        <w:t xml:space="preserve">The safety and well-being of all participants are paramount. The following measures will be taken to ensure a safe and ethical experiment:</w:t>
      </w:r>
    </w:p>
    <w:p>
      <w:pPr>
        <w:numPr>
          <w:ilvl w:val="0"/>
          <w:numId w:val="1004"/>
        </w:numPr>
        <w:pStyle w:val="Compact"/>
      </w:pPr>
      <w:r>
        <w:t xml:space="preserve">All participants will provide informed consent before participating in the experiment.</w:t>
      </w:r>
    </w:p>
    <w:p>
      <w:pPr>
        <w:numPr>
          <w:ilvl w:val="0"/>
          <w:numId w:val="1004"/>
        </w:numPr>
        <w:pStyle w:val="Compact"/>
      </w:pPr>
      <w:r>
        <w:t xml:space="preserve">The simulation environment will be designed to minimize physical and psychological stress.</w:t>
      </w:r>
    </w:p>
    <w:p>
      <w:pPr>
        <w:numPr>
          <w:ilvl w:val="0"/>
          <w:numId w:val="1004"/>
        </w:numPr>
        <w:pStyle w:val="Compact"/>
      </w:pPr>
      <w:r>
        <w:t xml:space="preserve">Participants will be monitored throughout the experiment, and the session will be terminated if any signs of distress are observed.</w:t>
      </w:r>
    </w:p>
    <w:p>
      <w:pPr>
        <w:numPr>
          <w:ilvl w:val="0"/>
          <w:numId w:val="1004"/>
        </w:numPr>
        <w:pStyle w:val="Compact"/>
      </w:pPr>
      <w:r>
        <w:t xml:space="preserve">All data collected will be anonymized and stored securely to protect participant privacy.</w:t>
      </w:r>
    </w:p>
    <w:p>
      <w:pPr>
        <w:pStyle w:val="FirstParagraph"/>
      </w:pPr>
      <w:r>
        <w:t xml:space="preserve">6. Expected Outcomes</w:t>
      </w:r>
    </w:p>
    <w:p>
      <w:pPr>
        <w:pStyle w:val="BodyText"/>
      </w:pPr>
      <w:r>
        <w:t xml:space="preserve">The expected outcomes of this Experiment Protocol include:</w:t>
      </w:r>
    </w:p>
    <w:p>
      <w:pPr>
        <w:numPr>
          <w:ilvl w:val="0"/>
          <w:numId w:val="1005"/>
        </w:numPr>
        <w:pStyle w:val="Compact"/>
      </w:pPr>
      <w:r>
        <w:t xml:space="preserve">A comprehensive assessment of the current skills and competencies of Marine Engineers in Brazil Brasília.</w:t>
      </w:r>
    </w:p>
    <w:p>
      <w:pPr>
        <w:numPr>
          <w:ilvl w:val="0"/>
          <w:numId w:val="1005"/>
        </w:numPr>
        <w:pStyle w:val="Compact"/>
      </w:pPr>
      <w:r>
        <w:t xml:space="preserve">Identification of gaps in training and education that need to be addressed.</w:t>
      </w:r>
    </w:p>
    <w:p>
      <w:pPr>
        <w:numPr>
          <w:ilvl w:val="0"/>
          <w:numId w:val="1005"/>
        </w:numPr>
        <w:pStyle w:val="Compact"/>
      </w:pPr>
      <w:r>
        <w:t xml:space="preserve">Development of improved simulation tools and methodologies for training and certification.</w:t>
      </w:r>
    </w:p>
    <w:p>
      <w:pPr>
        <w:numPr>
          <w:ilvl w:val="0"/>
          <w:numId w:val="1005"/>
        </w:numPr>
        <w:pStyle w:val="Compact"/>
      </w:pPr>
      <w:r>
        <w:t xml:space="preserve">Recommendations for policy and regulatory changes to enhance maritime safety and efficiency.</w:t>
      </w:r>
    </w:p>
    <w:p>
      <w:pPr>
        <w:pStyle w:val="FirstParagraph"/>
      </w:pPr>
      <w:r>
        <w:t xml:space="preserve">7. Conclusion</w:t>
      </w:r>
    </w:p>
    <w:p>
      <w:pPr>
        <w:pStyle w:val="BodyText"/>
      </w:pPr>
      <w:r>
        <w:t xml:space="preserve">This Experiment Protocol provides a structured approach to evaluating the performance and capabilities of Marine Engineers in a simulated environment. By conducting this experiment in Brazil Brasília, we can leverage the city's unique position as a center for innovation and policy-making to advance the field of marine engineering. The findings from this experiment will contribute to the development of better training programs, simulation tools, and policies that enhance the safety and efficiency of maritime operations in Brazil and around the world.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Brazil Brasília</dc:title>
  <dc:creator/>
  <dc:language>en</dc:language>
  <cp:keywords/>
  <dcterms:created xsi:type="dcterms:W3CDTF">2026-10-10T02:33:30Z</dcterms:created>
  <dcterms:modified xsi:type="dcterms:W3CDTF">2026-10-10T02:33:30Z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