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Simulation</w:t>
      </w:r>
      <w:r>
        <w:t xml:space="preserve"> </w:t>
      </w:r>
      <w:r>
        <w:t xml:space="preserve">in</w:t>
      </w:r>
      <w:r>
        <w:t xml:space="preserve"> </w:t>
      </w:r>
      <w:r>
        <w:t xml:space="preserve">China</w:t>
      </w:r>
      <w:r>
        <w:t xml:space="preserve"> </w:t>
      </w:r>
      <w:r>
        <w:t xml:space="preserve">Beijing</w:t>
      </w:r>
    </w:p>
    <w:bookmarkStart w:id="31" w:name="X61edc7876b3fe5a4692a7b321e371b742306904"/>
    <w:p>
      <w:pPr>
        <w:pStyle w:val="Heading1"/>
      </w:pPr>
      <w:r>
        <w:t xml:space="preserve">Experiment Protocol: Marine Engineer Simulation and Training in China Beijing</w:t>
      </w:r>
    </w:p>
    <w:p>
      <w:pPr>
        <w:pStyle w:val="FirstParagraph"/>
      </w:pPr>
      <w:r>
        <w:rPr>
          <w:bCs/>
          <w:b/>
        </w:rPr>
        <w:t xml:space="preserve">Document ID:</w:t>
      </w:r>
      <w:r>
        <w:t xml:space="preserve"> </w:t>
      </w:r>
      <w:r>
        <w:t xml:space="preserve">EP-ME-BJ-2024-001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China Beijing</w:t>
      </w:r>
    </w:p>
    <w:p>
      <w:pPr>
        <w:pStyle w:val="BodyText"/>
      </w:pPr>
      <w:r>
        <w:rPr>
          <w:bCs/>
          <w:b/>
        </w:rPr>
        <w:t xml:space="preserve">Subject:</w:t>
      </w:r>
      <w:r>
        <w:t xml:space="preserve"> </w:t>
      </w:r>
      <w:r>
        <w:t xml:space="preserve">Marine Engineer</w:t>
      </w:r>
    </w:p>
    <w:bookmarkStart w:id="20" w:name="introduction-and-purpose"/>
    <w:p>
      <w:pPr>
        <w:pStyle w:val="Heading2"/>
      </w:pPr>
      <w:r>
        <w:t xml:space="preserve">1. Introduction and Purpose</w:t>
      </w:r>
    </w:p>
    <w:p>
      <w:pPr>
        <w:pStyle w:val="FirstParagraph"/>
      </w:pPr>
      <w:r>
        <w:t xml:space="preserve">This Experiment Protocol outlines the procedures, objectives, and safety measures for a controlled simulation experiment involving a Marine Engineer in China Beijing. The purpose of this experiment is to evaluate the performance, decision-making capabilities, and technical proficiency of a Marine Engineer under simulated operational conditions that reflect real-world maritime challenges. Given the strategic importance of maritime operations in China Beijing as a hub for maritime policy, training, and technology, this experiment aims to contribute to the advancement of marine engineering practices and safety standards.</w:t>
      </w:r>
    </w:p>
    <w:p>
      <w:pPr>
        <w:pStyle w:val="BodyText"/>
      </w:pPr>
      <w:r>
        <w:t xml:space="preserve">The experiment will simulate various scenarios that a Marine Engineer might encounter, including engine room operations, emergency response, maintenance procedures, and environmental compliance. The results will be used to improve training programs, update operational protocols, and enhance the overall competency of Marine Engineers operating in and around China Beijing.</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skills of a Marine Engineer in managing complex marine systems.</w:t>
      </w:r>
    </w:p>
    <w:p>
      <w:pPr>
        <w:numPr>
          <w:ilvl w:val="0"/>
          <w:numId w:val="1001"/>
        </w:numPr>
        <w:pStyle w:val="Compact"/>
      </w:pPr>
      <w:r>
        <w:t xml:space="preserve">To evaluate the ability of a Marine Engineer to respond effectively to emergency situations.</w:t>
      </w:r>
    </w:p>
    <w:p>
      <w:pPr>
        <w:numPr>
          <w:ilvl w:val="0"/>
          <w:numId w:val="1001"/>
        </w:numPr>
        <w:pStyle w:val="Compact"/>
      </w:pPr>
      <w:r>
        <w:t xml:space="preserve">To analyze the decision-making processes of a Marine Engineer under pressure.</w:t>
      </w:r>
    </w:p>
    <w:p>
      <w:pPr>
        <w:numPr>
          <w:ilvl w:val="0"/>
          <w:numId w:val="1001"/>
        </w:numPr>
        <w:pStyle w:val="Compact"/>
      </w:pPr>
      <w:r>
        <w:t xml:space="preserve">To identify areas for improvement in current training and operational procedures.</w:t>
      </w:r>
    </w:p>
    <w:p>
      <w:pPr>
        <w:numPr>
          <w:ilvl w:val="0"/>
          <w:numId w:val="1001"/>
        </w:numPr>
        <w:pStyle w:val="Compact"/>
      </w:pPr>
      <w:r>
        <w:t xml:space="preserve">To contribute to the development of best practices for Marine Engineers in China Beijing.</w:t>
      </w:r>
    </w:p>
    <w:bookmarkEnd w:id="21"/>
    <w:bookmarkStart w:id="22" w:name="scope"/>
    <w:p>
      <w:pPr>
        <w:pStyle w:val="Heading2"/>
      </w:pPr>
      <w:r>
        <w:t xml:space="preserve">3. Scope</w:t>
      </w:r>
    </w:p>
    <w:p>
      <w:pPr>
        <w:pStyle w:val="FirstParagraph"/>
      </w:pPr>
      <w:r>
        <w:t xml:space="preserve">This experiment will focus on the following aspects of Marine Engineer operations:</w:t>
      </w:r>
    </w:p>
    <w:p>
      <w:pPr>
        <w:numPr>
          <w:ilvl w:val="0"/>
          <w:numId w:val="1002"/>
        </w:numPr>
        <w:pStyle w:val="Compact"/>
      </w:pPr>
      <w:r>
        <w:t xml:space="preserve">Engine room management and monitoring.</w:t>
      </w:r>
    </w:p>
    <w:p>
      <w:pPr>
        <w:numPr>
          <w:ilvl w:val="0"/>
          <w:numId w:val="1002"/>
        </w:numPr>
        <w:pStyle w:val="Compact"/>
      </w:pPr>
      <w:r>
        <w:t xml:space="preserve">Emergency response to mechanical failures and environmental incidents.</w:t>
      </w:r>
    </w:p>
    <w:p>
      <w:pPr>
        <w:numPr>
          <w:ilvl w:val="0"/>
          <w:numId w:val="1002"/>
        </w:numPr>
        <w:pStyle w:val="Compact"/>
      </w:pPr>
      <w:r>
        <w:t xml:space="preserve">Maintenance and troubleshooting of marine equipment.</w:t>
      </w:r>
    </w:p>
    <w:p>
      <w:pPr>
        <w:numPr>
          <w:ilvl w:val="0"/>
          <w:numId w:val="1002"/>
        </w:numPr>
        <w:pStyle w:val="Compact"/>
      </w:pPr>
      <w:r>
        <w:t xml:space="preserve">Compliance with international and local maritime regulations.</w:t>
      </w:r>
    </w:p>
    <w:p>
      <w:pPr>
        <w:pStyle w:val="FirstParagraph"/>
      </w:pPr>
      <w:r>
        <w:t xml:space="preserve">The experiment will be conducted in a controlled environment in China Beijing, utilizing advanced simulation technology to replicate real-world conditions.</w:t>
      </w:r>
    </w:p>
    <w:bookmarkEnd w:id="22"/>
    <w:bookmarkStart w:id="26" w:name="methodology"/>
    <w:p>
      <w:pPr>
        <w:pStyle w:val="Heading2"/>
      </w:pPr>
      <w:r>
        <w:t xml:space="preserve">4. Methodology</w:t>
      </w:r>
    </w:p>
    <w:p>
      <w:pPr>
        <w:pStyle w:val="FirstParagraph"/>
      </w:pPr>
      <w:r>
        <w:t xml:space="preserve">The experiment will be conducted in three phases:</w:t>
      </w:r>
    </w:p>
    <w:bookmarkStart w:id="23" w:name="phase-1-preparation"/>
    <w:p>
      <w:pPr>
        <w:pStyle w:val="Heading3"/>
      </w:pPr>
      <w:r>
        <w:t xml:space="preserve">4.1 Phase 1: Preparation</w:t>
      </w:r>
    </w:p>
    <w:p>
      <w:pPr>
        <w:pStyle w:val="FirstParagraph"/>
      </w:pPr>
      <w:r>
        <w:t xml:space="preserve">In this phase, the simulation environment will be set up, and the Marine Engineer will be briefed on the objectives and procedures of the experiment. The following steps will be taken:</w:t>
      </w:r>
    </w:p>
    <w:p>
      <w:pPr>
        <w:numPr>
          <w:ilvl w:val="0"/>
          <w:numId w:val="1003"/>
        </w:numPr>
        <w:pStyle w:val="Compact"/>
      </w:pPr>
      <w:r>
        <w:t xml:space="preserve">Calibration of simulation equipment to ensure accuracy and realism.</w:t>
      </w:r>
    </w:p>
    <w:p>
      <w:pPr>
        <w:numPr>
          <w:ilvl w:val="0"/>
          <w:numId w:val="1003"/>
        </w:numPr>
        <w:pStyle w:val="Compact"/>
      </w:pPr>
      <w:r>
        <w:t xml:space="preserve">Briefing of the Marine Engineer on the scenarios to be simulated.</w:t>
      </w:r>
    </w:p>
    <w:p>
      <w:pPr>
        <w:numPr>
          <w:ilvl w:val="0"/>
          <w:numId w:val="1003"/>
        </w:numPr>
        <w:pStyle w:val="Compact"/>
      </w:pPr>
      <w:r>
        <w:t xml:space="preserve">Review of safety protocols and emergency procedures.</w:t>
      </w:r>
    </w:p>
    <w:p>
      <w:pPr>
        <w:numPr>
          <w:ilvl w:val="0"/>
          <w:numId w:val="1003"/>
        </w:numPr>
        <w:pStyle w:val="Compact"/>
      </w:pPr>
      <w:r>
        <w:t xml:space="preserve">Assignment of roles and responsibilities for the experiment team.</w:t>
      </w:r>
    </w:p>
    <w:bookmarkEnd w:id="23"/>
    <w:bookmarkStart w:id="24" w:name="phase-2-execution"/>
    <w:p>
      <w:pPr>
        <w:pStyle w:val="Heading3"/>
      </w:pPr>
      <w:r>
        <w:t xml:space="preserve">4.2 Phase 2: Execution</w:t>
      </w:r>
    </w:p>
    <w:p>
      <w:pPr>
        <w:pStyle w:val="FirstParagraph"/>
      </w:pPr>
      <w:r>
        <w:t xml:space="preserve">In this phase, the Marine Engineer will perform a series of simulated tasks and respond to various scenarios. The following scenarios will be included:</w:t>
      </w:r>
    </w:p>
    <w:p>
      <w:pPr>
        <w:numPr>
          <w:ilvl w:val="0"/>
          <w:numId w:val="1004"/>
        </w:numPr>
        <w:pStyle w:val="Compact"/>
      </w:pPr>
      <w:r>
        <w:rPr>
          <w:bCs/>
          <w:b/>
        </w:rPr>
        <w:t xml:space="preserve">Scenario 1:</w:t>
      </w:r>
      <w:r>
        <w:t xml:space="preserve"> </w:t>
      </w:r>
      <w:r>
        <w:t xml:space="preserve">Routine engine room operations and monitoring.</w:t>
      </w:r>
    </w:p>
    <w:p>
      <w:pPr>
        <w:numPr>
          <w:ilvl w:val="0"/>
          <w:numId w:val="1004"/>
        </w:numPr>
        <w:pStyle w:val="Compact"/>
      </w:pPr>
      <w:r>
        <w:rPr>
          <w:bCs/>
          <w:b/>
        </w:rPr>
        <w:t xml:space="preserve">Scenario 2:</w:t>
      </w:r>
      <w:r>
        <w:t xml:space="preserve"> </w:t>
      </w:r>
      <w:r>
        <w:t xml:space="preserve">Emergency response to a main engine failure.</w:t>
      </w:r>
    </w:p>
    <w:p>
      <w:pPr>
        <w:numPr>
          <w:ilvl w:val="0"/>
          <w:numId w:val="1004"/>
        </w:numPr>
        <w:pStyle w:val="Compact"/>
      </w:pPr>
      <w:r>
        <w:rPr>
          <w:bCs/>
          <w:b/>
        </w:rPr>
        <w:t xml:space="preserve">Scenario 3:</w:t>
      </w:r>
      <w:r>
        <w:t xml:space="preserve"> </w:t>
      </w:r>
      <w:r>
        <w:t xml:space="preserve">Handling of a fuel spill and environmental compliance.</w:t>
      </w:r>
    </w:p>
    <w:p>
      <w:pPr>
        <w:numPr>
          <w:ilvl w:val="0"/>
          <w:numId w:val="1004"/>
        </w:numPr>
        <w:pStyle w:val="Compact"/>
      </w:pPr>
      <w:r>
        <w:rPr>
          <w:bCs/>
          <w:b/>
        </w:rPr>
        <w:t xml:space="preserve">Scenario 4:</w:t>
      </w:r>
      <w:r>
        <w:t xml:space="preserve"> </w:t>
      </w:r>
      <w:r>
        <w:t xml:space="preserve">Maintenance and troubleshooting of auxiliary systems.</w:t>
      </w:r>
    </w:p>
    <w:p>
      <w:pPr>
        <w:pStyle w:val="FirstParagraph"/>
      </w:pPr>
      <w:r>
        <w:t xml:space="preserve">Each scenario will be monitored and recorded for later analysis. The Marine Engineer will be required to document their actions and decisions throughout the experiment.</w:t>
      </w:r>
    </w:p>
    <w:bookmarkEnd w:id="24"/>
    <w:bookmarkStart w:id="25" w:name="phase-3-analysis"/>
    <w:p>
      <w:pPr>
        <w:pStyle w:val="Heading3"/>
      </w:pPr>
      <w:r>
        <w:t xml:space="preserve">4.3 Phase 3: Analysis</w:t>
      </w:r>
    </w:p>
    <w:p>
      <w:pPr>
        <w:pStyle w:val="FirstParagraph"/>
      </w:pPr>
      <w:r>
        <w:t xml:space="preserve">In this phase, the data collected during the experiment will be analyzed to evaluate the performance of the Marine Engineer. The following steps will be taken:</w:t>
      </w:r>
    </w:p>
    <w:p>
      <w:pPr>
        <w:numPr>
          <w:ilvl w:val="0"/>
          <w:numId w:val="1005"/>
        </w:numPr>
        <w:pStyle w:val="Compact"/>
      </w:pPr>
      <w:r>
        <w:t xml:space="preserve">Review of recorded data and documentation.</w:t>
      </w:r>
    </w:p>
    <w:p>
      <w:pPr>
        <w:numPr>
          <w:ilvl w:val="0"/>
          <w:numId w:val="1005"/>
        </w:numPr>
        <w:pStyle w:val="Compact"/>
      </w:pPr>
      <w:r>
        <w:t xml:space="preserve">Assessment of technical skills and decision-making processes.</w:t>
      </w:r>
    </w:p>
    <w:p>
      <w:pPr>
        <w:numPr>
          <w:ilvl w:val="0"/>
          <w:numId w:val="1005"/>
        </w:numPr>
        <w:pStyle w:val="Compact"/>
      </w:pPr>
      <w:r>
        <w:t xml:space="preserve">Identification of strengths and areas for improvement.</w:t>
      </w:r>
    </w:p>
    <w:p>
      <w:pPr>
        <w:numPr>
          <w:ilvl w:val="0"/>
          <w:numId w:val="1005"/>
        </w:numPr>
        <w:pStyle w:val="Compact"/>
      </w:pPr>
      <w:r>
        <w:t xml:space="preserve">Preparation of a detailed report summarizing the findings.</w:t>
      </w:r>
    </w:p>
    <w:bookmarkEnd w:id="25"/>
    <w:bookmarkEnd w:id="26"/>
    <w:bookmarkStart w:id="27" w:name="safety-measures"/>
    <w:p>
      <w:pPr>
        <w:pStyle w:val="Heading2"/>
      </w:pPr>
      <w:r>
        <w:t xml:space="preserve">5. Safety Measures</w:t>
      </w:r>
    </w:p>
    <w:p>
      <w:pPr>
        <w:pStyle w:val="FirstParagraph"/>
      </w:pPr>
      <w:r>
        <w:t xml:space="preserve">Safety is a top priority in this experiment. The following measures will be implemented to ensure the safety of all participants:</w:t>
      </w:r>
    </w:p>
    <w:p>
      <w:pPr>
        <w:numPr>
          <w:ilvl w:val="0"/>
          <w:numId w:val="1006"/>
        </w:numPr>
        <w:pStyle w:val="Compact"/>
      </w:pPr>
      <w:r>
        <w:t xml:space="preserve">All simulation equipment will be inspected and maintained regularly.</w:t>
      </w:r>
    </w:p>
    <w:p>
      <w:pPr>
        <w:numPr>
          <w:ilvl w:val="0"/>
          <w:numId w:val="1006"/>
        </w:numPr>
        <w:pStyle w:val="Compact"/>
      </w:pPr>
      <w:r>
        <w:t xml:space="preserve">Emergency stop procedures will be clearly defined and accessible.</w:t>
      </w:r>
    </w:p>
    <w:p>
      <w:pPr>
        <w:numPr>
          <w:ilvl w:val="0"/>
          <w:numId w:val="1006"/>
        </w:numPr>
        <w:pStyle w:val="Compact"/>
      </w:pPr>
      <w:r>
        <w:t xml:space="preserve">Participants will be briefed on safety protocols before the experiment begins.</w:t>
      </w:r>
    </w:p>
    <w:p>
      <w:pPr>
        <w:numPr>
          <w:ilvl w:val="0"/>
          <w:numId w:val="1006"/>
        </w:numPr>
        <w:pStyle w:val="Compact"/>
      </w:pPr>
      <w:r>
        <w:t xml:space="preserve">A safety officer will be present throughout the experiment to monitor conditions and respond to any incidents.</w:t>
      </w:r>
    </w:p>
    <w:bookmarkEnd w:id="27"/>
    <w:bookmarkStart w:id="28" w:name="roles-and-responsibilities"/>
    <w:p>
      <w:pPr>
        <w:pStyle w:val="Heading2"/>
      </w:pPr>
      <w:r>
        <w:t xml:space="preserve">6.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Marine Engineer</w:t>
            </w:r>
          </w:p>
        </w:tc>
        <w:tc>
          <w:tcPr/>
          <w:p>
            <w:pPr>
              <w:pStyle w:val="Compact"/>
              <w:jc w:val="left"/>
            </w:pPr>
            <w:r>
              <w:t xml:space="preserve">Perform simulated tasks and respond to scenarios as required.</w:t>
            </w:r>
          </w:p>
        </w:tc>
      </w:tr>
      <w:tr>
        <w:tc>
          <w:tcPr/>
          <w:p>
            <w:pPr>
              <w:pStyle w:val="Compact"/>
              <w:jc w:val="left"/>
            </w:pPr>
            <w:r>
              <w:t xml:space="preserve">Experiment Supervisor</w:t>
            </w:r>
          </w:p>
        </w:tc>
        <w:tc>
          <w:tcPr/>
          <w:p>
            <w:pPr>
              <w:pStyle w:val="Compact"/>
              <w:jc w:val="left"/>
            </w:pPr>
            <w:r>
              <w:t xml:space="preserve">Oversee the experiment, ensure adherence to protocols, and manage the simulation environment.</w:t>
            </w:r>
          </w:p>
        </w:tc>
      </w:tr>
      <w:tr>
        <w:tc>
          <w:tcPr/>
          <w:p>
            <w:pPr>
              <w:pStyle w:val="Compact"/>
              <w:jc w:val="left"/>
            </w:pPr>
            <w:r>
              <w:t xml:space="preserve">Safety Officer</w:t>
            </w:r>
          </w:p>
        </w:tc>
        <w:tc>
          <w:tcPr/>
          <w:p>
            <w:pPr>
              <w:pStyle w:val="Compact"/>
              <w:jc w:val="left"/>
            </w:pPr>
            <w:r>
              <w:t xml:space="preserve">Monitor safety conditions, enforce safety protocols, and respond to emergencies.</w:t>
            </w:r>
          </w:p>
        </w:tc>
      </w:tr>
      <w:tr>
        <w:tc>
          <w:tcPr/>
          <w:p>
            <w:pPr>
              <w:pStyle w:val="Compact"/>
              <w:jc w:val="left"/>
            </w:pPr>
            <w:r>
              <w:t xml:space="preserve">Data Analyst</w:t>
            </w:r>
          </w:p>
        </w:tc>
        <w:tc>
          <w:tcPr/>
          <w:p>
            <w:pPr>
              <w:pStyle w:val="Compact"/>
              <w:jc w:val="left"/>
            </w:pPr>
            <w:r>
              <w:t xml:space="preserve">Collect, analyze, and report on the data generated during the experiment.</w:t>
            </w:r>
          </w:p>
        </w:tc>
      </w:tr>
    </w:tbl>
    <w:bookmarkEnd w:id="28"/>
    <w:bookmarkStart w:id="29" w:name="expected-outcomes"/>
    <w:p>
      <w:pPr>
        <w:pStyle w:val="Heading2"/>
      </w:pPr>
      <w:r>
        <w:t xml:space="preserve">7. Expected Outcomes</w:t>
      </w:r>
    </w:p>
    <w:p>
      <w:pPr>
        <w:pStyle w:val="FirstParagraph"/>
      </w:pPr>
      <w:r>
        <w:t xml:space="preserve">The expected outcomes of this experiment include:</w:t>
      </w:r>
    </w:p>
    <w:p>
      <w:pPr>
        <w:numPr>
          <w:ilvl w:val="0"/>
          <w:numId w:val="1007"/>
        </w:numPr>
        <w:pStyle w:val="Compact"/>
      </w:pPr>
      <w:r>
        <w:t xml:space="preserve">A comprehensive evaluation of the Marine Engineer's performance.</w:t>
      </w:r>
    </w:p>
    <w:p>
      <w:pPr>
        <w:numPr>
          <w:ilvl w:val="0"/>
          <w:numId w:val="1007"/>
        </w:numPr>
        <w:pStyle w:val="Compact"/>
      </w:pPr>
      <w:r>
        <w:t xml:space="preserve">Identification of best practices and areas for improvement in marine engineering operations.</w:t>
      </w:r>
    </w:p>
    <w:p>
      <w:pPr>
        <w:numPr>
          <w:ilvl w:val="0"/>
          <w:numId w:val="1007"/>
        </w:numPr>
        <w:pStyle w:val="Compact"/>
      </w:pPr>
      <w:r>
        <w:t xml:space="preserve">Enhanced training materials and protocols for Marine Engineers in China Beijing.</w:t>
      </w:r>
    </w:p>
    <w:p>
      <w:pPr>
        <w:numPr>
          <w:ilvl w:val="0"/>
          <w:numId w:val="1007"/>
        </w:numPr>
        <w:pStyle w:val="Compact"/>
      </w:pPr>
      <w:r>
        <w:t xml:space="preserve">Contributions to the advancement of maritime safety and efficiency.</w:t>
      </w:r>
    </w:p>
    <w:bookmarkEnd w:id="29"/>
    <w:bookmarkStart w:id="30" w:name="conclusion"/>
    <w:p>
      <w:pPr>
        <w:pStyle w:val="Heading2"/>
      </w:pPr>
      <w:r>
        <w:t xml:space="preserve">8. Conclusion</w:t>
      </w:r>
    </w:p>
    <w:p>
      <w:pPr>
        <w:pStyle w:val="FirstParagraph"/>
      </w:pPr>
      <w:r>
        <w:t xml:space="preserve">This Experiment Protocol provides a structured approach to evaluating the capabilities of a Marine Engineer in a simulated environment in China Beijing. By following the outlined procedures and objectives, the experiment aims to generate valuable insights that can be used to improve the training and performance of Marine Engineers, ultimately contributing to safer and more efficient maritime operations.</w:t>
      </w:r>
    </w:p>
    <w:p>
      <w:pPr>
        <w:pStyle w:val="BodyText"/>
      </w:pPr>
      <w:r>
        <w:t xml:space="preserve">End of Document</w:t>
      </w:r>
    </w:p>
    <w:p>
      <w:pPr>
        <w:pStyle w:val="BodyText"/>
      </w:pPr>
      <w:r>
        <w:t xml:space="preserve">Experiment Protocol: Marine Engineer Simulation in China Beijing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Simulation in China Beijing</dc:title>
  <dc:creator/>
  <dc:language>en</dc:language>
  <cp:keywords/>
  <dcterms:created xsi:type="dcterms:W3CDTF">2026-10-10T03:05:55Z</dcterms:created>
  <dcterms:modified xsi:type="dcterms:W3CDTF">2026-10-10T03:05:55Z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