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Marine</w:t>
      </w:r>
      <w:r>
        <w:t xml:space="preserve"> </w:t>
      </w:r>
      <w:r>
        <w:t xml:space="preserve">Engineer</w:t>
      </w:r>
      <w:r>
        <w:t xml:space="preserve"> </w:t>
      </w:r>
      <w:r>
        <w:t xml:space="preserve">Operational</w:t>
      </w:r>
      <w:r>
        <w:t xml:space="preserve"> </w:t>
      </w:r>
      <w:r>
        <w:t xml:space="preserve">Assessment</w:t>
      </w:r>
      <w:r>
        <w:t xml:space="preserve"> </w:t>
      </w:r>
      <w:r>
        <w:t xml:space="preserve">in</w:t>
      </w:r>
      <w:r>
        <w:t xml:space="preserve"> </w:t>
      </w:r>
      <w:r>
        <w:t xml:space="preserve">Italy</w:t>
      </w:r>
      <w:r>
        <w:t xml:space="preserve"> </w:t>
      </w:r>
      <w:r>
        <w:t xml:space="preserve">Rome</w:t>
      </w:r>
    </w:p>
    <w:bookmarkStart w:id="20" w:name="Xad84551082d7fbeb197c5df318ea85604ece28d"/>
    <w:p>
      <w:pPr>
        <w:pStyle w:val="Heading1"/>
      </w:pPr>
      <w:r>
        <w:t xml:space="preserve">Experiment Protocol: Marine Engineer Operational Assessment in Italy Rome</w:t>
      </w:r>
    </w:p>
    <w:p>
      <w:pPr>
        <w:pStyle w:val="FirstParagraph"/>
      </w:pPr>
      <w:r>
        <w:rPr>
          <w:bCs/>
          <w:b/>
        </w:rPr>
        <w:t xml:space="preserve">Document ID:</w:t>
      </w:r>
      <w:r>
        <w:t xml:space="preserve"> </w:t>
      </w:r>
      <w:r>
        <w:t xml:space="preserve">ME-EXP-ROM-2024-001</w:t>
      </w:r>
    </w:p>
    <w:p>
      <w:pPr>
        <w:pStyle w:val="BodyText"/>
      </w:pPr>
      <w:r>
        <w:rPr>
          <w:bCs/>
          <w:b/>
        </w:rPr>
        <w:t xml:space="preserve">Date:</w:t>
      </w:r>
      <w:r>
        <w:t xml:space="preserve"> </w:t>
      </w:r>
      <w:r>
        <w:t xml:space="preserve">October 10, 2024</w:t>
      </w:r>
    </w:p>
    <w:p>
      <w:pPr>
        <w:pStyle w:val="BodyText"/>
      </w:pPr>
      <w:r>
        <w:rPr>
          <w:bCs/>
          <w:b/>
        </w:rPr>
        <w:t xml:space="preserve">Location:</w:t>
      </w:r>
      <w:r>
        <w:t xml:space="preserve"> </w:t>
      </w:r>
      <w:r>
        <w:t xml:space="preserve">Rome, Italy</w:t>
      </w:r>
    </w:p>
    <w:p>
      <w:pPr>
        <w:pStyle w:val="BodyText"/>
      </w:pPr>
      <w:r>
        <w:rPr>
          <w:bCs/>
          <w:b/>
        </w:rPr>
        <w:t xml:space="preserve">Prepared by:</w:t>
      </w:r>
      <w:r>
        <w:t xml:space="preserve"> </w:t>
      </w:r>
      <w:r>
        <w:t xml:space="preserve">Technical Research Division</w:t>
      </w:r>
    </w:p>
    <w:bookmarkEnd w:id="20"/>
    <w:p>
      <w:pPr>
        <w:pStyle w:val="BodyText"/>
      </w:pPr>
      <w:r>
        <w:t xml:space="preserve">1. Introduction</w:t>
      </w:r>
    </w:p>
    <w:p>
      <w:pPr>
        <w:pStyle w:val="BodyText"/>
      </w:pPr>
      <w:r>
        <w:t xml:space="preserve">This Experiment Protocol outlines the procedures, objectives, and methodologies for assessing the operational capabilities of a Marine Engineer within the context of maritime operations in Italy Rome. The purpose of this document is to ensure that all experimental activities are conducted in a systematic, safe, and compliant manner, adhering to both international maritime standards and local regulations applicable in Italy Rome.</w:t>
      </w:r>
    </w:p>
    <w:p>
      <w:pPr>
        <w:pStyle w:val="BodyText"/>
      </w:pPr>
      <w:r>
        <w:t xml:space="preserve">The Marine Engineer plays a critical role in maintaining and operating the mechanical and electrical systems aboard vessels. This experiment aims to evaluate the engineer's proficiency in troubleshooting, maintenance, and emergency response scenarios, with a focus on real-world conditions encountered in the Mediterranean Sea and the port of Rome.</w:t>
      </w:r>
    </w:p>
    <w:p>
      <w:pPr>
        <w:pStyle w:val="BodyText"/>
      </w:pPr>
      <w:r>
        <w:t xml:space="preserve">2. Objectives</w:t>
      </w:r>
    </w:p>
    <w:p>
      <w:pPr>
        <w:pStyle w:val="BodyText"/>
      </w:pPr>
      <w:r>
        <w:t xml:space="preserve">The primary objectives of this Experiment Protocol are as follows:</w:t>
      </w:r>
    </w:p>
    <w:p>
      <w:pPr>
        <w:numPr>
          <w:ilvl w:val="0"/>
          <w:numId w:val="1001"/>
        </w:numPr>
        <w:pStyle w:val="Compact"/>
      </w:pPr>
      <w:r>
        <w:t xml:space="preserve">To assess the technical competence of the Marine Engineer in diagnosing and resolving mechanical and electrical faults.</w:t>
      </w:r>
    </w:p>
    <w:p>
      <w:pPr>
        <w:numPr>
          <w:ilvl w:val="0"/>
          <w:numId w:val="1001"/>
        </w:numPr>
        <w:pStyle w:val="Compact"/>
      </w:pPr>
      <w:r>
        <w:t xml:space="preserve">To evaluate the engineer's ability to perform routine maintenance tasks in accordance with manufacturer guidelines and maritime regulations.</w:t>
      </w:r>
    </w:p>
    <w:p>
      <w:pPr>
        <w:numPr>
          <w:ilvl w:val="0"/>
          <w:numId w:val="1001"/>
        </w:numPr>
        <w:pStyle w:val="Compact"/>
      </w:pPr>
      <w:r>
        <w:t xml:space="preserve">To test the engineer's emergency response skills in simulated crisis scenarios, including engine failure, fire, and flooding.</w:t>
      </w:r>
    </w:p>
    <w:p>
      <w:pPr>
        <w:numPr>
          <w:ilvl w:val="0"/>
          <w:numId w:val="1001"/>
        </w:numPr>
        <w:pStyle w:val="Compact"/>
      </w:pPr>
      <w:r>
        <w:t xml:space="preserve">To ensure compliance with safety protocols and environmental regulations specific to Italy Rome and the broader Italian maritime jurisdiction.</w:t>
      </w:r>
    </w:p>
    <w:p>
      <w:pPr>
        <w:numPr>
          <w:ilvl w:val="0"/>
          <w:numId w:val="1001"/>
        </w:numPr>
        <w:pStyle w:val="Compact"/>
      </w:pPr>
      <w:r>
        <w:t xml:space="preserve">To gather data on the engineer's performance metrics, including response time, accuracy, and adherence to procedures.</w:t>
      </w:r>
    </w:p>
    <w:p>
      <w:pPr>
        <w:pStyle w:val="FirstParagraph"/>
      </w:pPr>
      <w:r>
        <w:t xml:space="preserve">3. Scope</w:t>
      </w:r>
    </w:p>
    <w:p>
      <w:pPr>
        <w:pStyle w:val="BodyText"/>
      </w:pPr>
      <w:r>
        <w:t xml:space="preserve">This Experiment Protocol applies to all Marine Engineers participating in the assessment program conducted in Italy Rome. The scope includes:</w:t>
      </w:r>
    </w:p>
    <w:p>
      <w:pPr>
        <w:numPr>
          <w:ilvl w:val="0"/>
          <w:numId w:val="1002"/>
        </w:numPr>
        <w:pStyle w:val="Compact"/>
      </w:pPr>
      <w:r>
        <w:t xml:space="preserve">Onboard vessel assessments in the port of Rome and surrounding waters.</w:t>
      </w:r>
    </w:p>
    <w:p>
      <w:pPr>
        <w:numPr>
          <w:ilvl w:val="0"/>
          <w:numId w:val="1002"/>
        </w:numPr>
        <w:pStyle w:val="Compact"/>
      </w:pPr>
      <w:r>
        <w:t xml:space="preserve">Simulated scenarios conducted in controlled environments, such as training facilities or designated test vessels.</w:t>
      </w:r>
    </w:p>
    <w:p>
      <w:pPr>
        <w:numPr>
          <w:ilvl w:val="0"/>
          <w:numId w:val="1002"/>
        </w:numPr>
        <w:pStyle w:val="Compact"/>
      </w:pPr>
      <w:r>
        <w:t xml:space="preserve">Evaluation of both individual and team-based performance.</w:t>
      </w:r>
    </w:p>
    <w:p>
      <w:pPr>
        <w:numPr>
          <w:ilvl w:val="0"/>
          <w:numId w:val="1002"/>
        </w:numPr>
        <w:pStyle w:val="Compact"/>
      </w:pPr>
      <w:r>
        <w:t xml:space="preserve">Documentation and reporting of all experimental activities and outcomes.</w:t>
      </w:r>
    </w:p>
    <w:p>
      <w:pPr>
        <w:pStyle w:val="FirstParagraph"/>
      </w:pPr>
      <w:r>
        <w:t xml:space="preserve">4. Methodology</w:t>
      </w:r>
    </w:p>
    <w:p>
      <w:pPr>
        <w:pStyle w:val="BodyText"/>
      </w:pPr>
      <w:r>
        <w:t xml:space="preserve">The experiment will be conducted in three phases:</w:t>
      </w:r>
    </w:p>
    <w:p>
      <w:pPr>
        <w:numPr>
          <w:ilvl w:val="0"/>
          <w:numId w:val="1003"/>
        </w:numPr>
        <w:pStyle w:val="Compact"/>
      </w:pPr>
      <w:r>
        <w:rPr>
          <w:bCs/>
          <w:b/>
        </w:rPr>
        <w:t xml:space="preserve">Preparation Phase:</w:t>
      </w:r>
      <w:r>
        <w:t xml:space="preserve"> </w:t>
      </w:r>
      <w:r>
        <w:t xml:space="preserve">All participants will receive a briefing on the objectives, procedures, and safety requirements of the experiment. Necessary equipment and tools will be inspected and calibrated.</w:t>
      </w:r>
    </w:p>
    <w:p>
      <w:pPr>
        <w:numPr>
          <w:ilvl w:val="0"/>
          <w:numId w:val="1003"/>
        </w:numPr>
        <w:pStyle w:val="Compact"/>
      </w:pPr>
      <w:r>
        <w:rPr>
          <w:bCs/>
          <w:b/>
        </w:rPr>
        <w:t xml:space="preserve">Execution Phase:</w:t>
      </w:r>
      <w:r>
        <w:t xml:space="preserve"> </w:t>
      </w:r>
      <w:r>
        <w:t xml:space="preserve">The Marine Engineer will perform a series of tasks, including routine maintenance, fault diagnosis, and emergency response drills. Each task will be observed and recorded by trained evaluators.</w:t>
      </w:r>
    </w:p>
    <w:p>
      <w:pPr>
        <w:numPr>
          <w:ilvl w:val="0"/>
          <w:numId w:val="1003"/>
        </w:numPr>
        <w:pStyle w:val="Compact"/>
      </w:pPr>
      <w:r>
        <w:rPr>
          <w:bCs/>
          <w:b/>
        </w:rPr>
        <w:t xml:space="preserve">Analysis Phase:</w:t>
      </w:r>
      <w:r>
        <w:t xml:space="preserve"> </w:t>
      </w:r>
      <w:r>
        <w:t xml:space="preserve">Data collected during the execution phase will be analyzed to assess the engineer's performance against predefined criteria. Feedback will be provided to the participant.</w:t>
      </w:r>
    </w:p>
    <w:p>
      <w:pPr>
        <w:pStyle w:val="FirstParagraph"/>
      </w:pPr>
      <w:r>
        <w:t xml:space="preserve">5. Equipment and Materials</w:t>
      </w:r>
    </w:p>
    <w:p>
      <w:pPr>
        <w:pStyle w:val="BodyText"/>
      </w:pPr>
      <w:r>
        <w:t xml:space="preserve">The following equipment and materials will be used during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Diagnostic Tools</w:t>
            </w:r>
          </w:p>
        </w:tc>
        <w:tc>
          <w:tcPr/>
          <w:p>
            <w:pPr>
              <w:pStyle w:val="Compact"/>
              <w:jc w:val="left"/>
            </w:pPr>
            <w:r>
              <w:t xml:space="preserve">Multimeters, oscilloscopes, pressure gauges</w:t>
            </w:r>
          </w:p>
        </w:tc>
        <w:tc>
          <w:tcPr/>
          <w:p>
            <w:pPr>
              <w:pStyle w:val="Compact"/>
              <w:jc w:val="left"/>
            </w:pPr>
            <w:r>
              <w:t xml:space="preserve">1 set</w:t>
            </w:r>
          </w:p>
        </w:tc>
      </w:tr>
      <w:tr>
        <w:tc>
          <w:tcPr/>
          <w:p>
            <w:pPr>
              <w:pStyle w:val="Compact"/>
              <w:jc w:val="left"/>
            </w:pPr>
            <w:r>
              <w:t xml:space="preserve">Maintenance Tools</w:t>
            </w:r>
          </w:p>
        </w:tc>
        <w:tc>
          <w:tcPr/>
          <w:p>
            <w:pPr>
              <w:pStyle w:val="Compact"/>
              <w:jc w:val="left"/>
            </w:pPr>
            <w:r>
              <w:t xml:space="preserve">Wrenches, screwdrivers, lubricants</w:t>
            </w:r>
          </w:p>
        </w:tc>
        <w:tc>
          <w:tcPr/>
          <w:p>
            <w:pPr>
              <w:pStyle w:val="Compact"/>
              <w:jc w:val="left"/>
            </w:pPr>
            <w:r>
              <w:t xml:space="preserve">1 set</w:t>
            </w:r>
          </w:p>
        </w:tc>
      </w:tr>
      <w:tr>
        <w:tc>
          <w:tcPr/>
          <w:p>
            <w:pPr>
              <w:pStyle w:val="Compact"/>
              <w:jc w:val="left"/>
            </w:pPr>
            <w:r>
              <w:t xml:space="preserve">Safety Gear</w:t>
            </w:r>
          </w:p>
        </w:tc>
        <w:tc>
          <w:tcPr/>
          <w:p>
            <w:pPr>
              <w:pStyle w:val="Compact"/>
              <w:jc w:val="left"/>
            </w:pPr>
            <w:r>
              <w:t xml:space="preserve">Helmets, gloves, goggles, life jackets</w:t>
            </w:r>
          </w:p>
        </w:tc>
        <w:tc>
          <w:tcPr/>
          <w:p>
            <w:pPr>
              <w:pStyle w:val="Compact"/>
              <w:jc w:val="left"/>
            </w:pPr>
            <w:r>
              <w:t xml:space="preserve">1 set per participant</w:t>
            </w:r>
          </w:p>
        </w:tc>
      </w:tr>
      <w:tr>
        <w:tc>
          <w:tcPr/>
          <w:p>
            <w:pPr>
              <w:pStyle w:val="Compact"/>
              <w:jc w:val="left"/>
            </w:pPr>
            <w:r>
              <w:t xml:space="preserve">Recording Devices</w:t>
            </w:r>
          </w:p>
        </w:tc>
        <w:tc>
          <w:tcPr/>
          <w:p>
            <w:pPr>
              <w:pStyle w:val="Compact"/>
              <w:jc w:val="left"/>
            </w:pPr>
            <w:r>
              <w:t xml:space="preserve">Cameras, audio recorders</w:t>
            </w:r>
          </w:p>
        </w:tc>
        <w:tc>
          <w:tcPr/>
          <w:p>
            <w:pPr>
              <w:pStyle w:val="Compact"/>
              <w:jc w:val="left"/>
            </w:pPr>
            <w:r>
              <w:t xml:space="preserve">2 units</w:t>
            </w:r>
          </w:p>
        </w:tc>
      </w:tr>
    </w:tbl>
    <w:p>
      <w:pPr>
        <w:pStyle w:val="BodyText"/>
      </w:pPr>
      <w:r>
        <w:t xml:space="preserve">6. Safety Procedures</w:t>
      </w:r>
    </w:p>
    <w:p>
      <w:pPr>
        <w:pStyle w:val="BodyText"/>
      </w:pPr>
      <w:r>
        <w:t xml:space="preserve">Safety is a paramount concern in this Experiment Protocol. The following procedures must be strictly followed:</w:t>
      </w:r>
    </w:p>
    <w:p>
      <w:pPr>
        <w:numPr>
          <w:ilvl w:val="0"/>
          <w:numId w:val="1004"/>
        </w:numPr>
        <w:pStyle w:val="Compact"/>
      </w:pPr>
      <w:r>
        <w:t xml:space="preserve">All participants must wear appropriate personal protective equipment (PPE) at all times.</w:t>
      </w:r>
    </w:p>
    <w:p>
      <w:pPr>
        <w:numPr>
          <w:ilvl w:val="0"/>
          <w:numId w:val="1004"/>
        </w:numPr>
        <w:pStyle w:val="Compact"/>
      </w:pPr>
      <w:r>
        <w:t xml:space="preserve">Emergency stop procedures must be clearly communicated and accessible.</w:t>
      </w:r>
    </w:p>
    <w:p>
      <w:pPr>
        <w:numPr>
          <w:ilvl w:val="0"/>
          <w:numId w:val="1004"/>
        </w:numPr>
        <w:pStyle w:val="Compact"/>
      </w:pPr>
      <w:r>
        <w:t xml:space="preserve">First aid kits and emergency contact information must be readily available.</w:t>
      </w:r>
    </w:p>
    <w:p>
      <w:pPr>
        <w:numPr>
          <w:ilvl w:val="0"/>
          <w:numId w:val="1004"/>
        </w:numPr>
        <w:pStyle w:val="Compact"/>
      </w:pPr>
      <w:r>
        <w:t xml:space="preserve">Any incident or near-miss must be reported immediately to the supervising authority.</w:t>
      </w:r>
    </w:p>
    <w:p>
      <w:pPr>
        <w:pStyle w:val="FirstParagraph"/>
      </w:pPr>
      <w:r>
        <w:t xml:space="preserve">7. Data Collection and Analysis</w:t>
      </w:r>
    </w:p>
    <w:p>
      <w:pPr>
        <w:pStyle w:val="BodyText"/>
      </w:pPr>
      <w:r>
        <w:t xml:space="preserve">Data will be collected through direct observation, video recording, and performance logs. The following metrics will be evaluated:</w:t>
      </w:r>
    </w:p>
    <w:p>
      <w:pPr>
        <w:numPr>
          <w:ilvl w:val="0"/>
          <w:numId w:val="1005"/>
        </w:numPr>
        <w:pStyle w:val="Compact"/>
      </w:pPr>
      <w:r>
        <w:t xml:space="preserve">Time taken to complete each task.</w:t>
      </w:r>
    </w:p>
    <w:p>
      <w:pPr>
        <w:numPr>
          <w:ilvl w:val="0"/>
          <w:numId w:val="1005"/>
        </w:numPr>
        <w:pStyle w:val="Compact"/>
      </w:pPr>
      <w:r>
        <w:t xml:space="preserve">Accuracy of fault diagnosis and resolution.</w:t>
      </w:r>
    </w:p>
    <w:p>
      <w:pPr>
        <w:numPr>
          <w:ilvl w:val="0"/>
          <w:numId w:val="1005"/>
        </w:numPr>
        <w:pStyle w:val="Compact"/>
      </w:pPr>
      <w:r>
        <w:t xml:space="preserve">Adherence to safety and environmental protocols.</w:t>
      </w:r>
    </w:p>
    <w:p>
      <w:pPr>
        <w:numPr>
          <w:ilvl w:val="0"/>
          <w:numId w:val="1005"/>
        </w:numPr>
        <w:pStyle w:val="Compact"/>
      </w:pPr>
      <w:r>
        <w:t xml:space="preserve">Effectiveness of communication and teamwork.</w:t>
      </w:r>
    </w:p>
    <w:p>
      <w:pPr>
        <w:pStyle w:val="FirstParagraph"/>
      </w:pPr>
      <w:r>
        <w:t xml:space="preserve">Data analysis will be conducted using statistical methods to identify trends and areas for improvement. Results will be compiled into a comprehensive report.</w:t>
      </w:r>
    </w:p>
    <w:p>
      <w:pPr>
        <w:pStyle w:val="BodyText"/>
      </w:pPr>
      <w:r>
        <w:t xml:space="preserve">8. Compliance and Regulations</w:t>
      </w:r>
    </w:p>
    <w:p>
      <w:pPr>
        <w:pStyle w:val="BodyText"/>
      </w:pPr>
      <w:r>
        <w:t xml:space="preserve">This Experiment Protocol is designed to comply with the following regulations and standards:</w:t>
      </w:r>
    </w:p>
    <w:p>
      <w:pPr>
        <w:numPr>
          <w:ilvl w:val="0"/>
          <w:numId w:val="1006"/>
        </w:numPr>
        <w:pStyle w:val="Compact"/>
      </w:pPr>
      <w:r>
        <w:t xml:space="preserve">International Maritime Organization (IMO) guidelines.</w:t>
      </w:r>
    </w:p>
    <w:p>
      <w:pPr>
        <w:numPr>
          <w:ilvl w:val="0"/>
          <w:numId w:val="1006"/>
        </w:numPr>
        <w:pStyle w:val="Compact"/>
      </w:pPr>
      <w:r>
        <w:t xml:space="preserve">Italian maritime laws and regulations.</w:t>
      </w:r>
    </w:p>
    <w:p>
      <w:pPr>
        <w:numPr>
          <w:ilvl w:val="0"/>
          <w:numId w:val="1006"/>
        </w:numPr>
        <w:pStyle w:val="Compact"/>
      </w:pPr>
      <w:r>
        <w:t xml:space="preserve">Local safety and environmental regulations applicable in Italy Rome.</w:t>
      </w:r>
    </w:p>
    <w:p>
      <w:pPr>
        <w:pStyle w:val="FirstParagraph"/>
      </w:pPr>
      <w:r>
        <w:t xml:space="preserve">9. Conclusion</w:t>
      </w:r>
    </w:p>
    <w:p>
      <w:pPr>
        <w:pStyle w:val="BodyText"/>
      </w:pPr>
      <w:r>
        <w:t xml:space="preserve">This Experiment Protocol provides a structured approach to assessing the capabilities of a Marine Engineer in the context of maritime operations in Italy Rome. By adhering to the outlined procedures and objectives, we aim to ensure the highest standards of safety, efficiency, and compliance in the maritime industry.</w:t>
      </w:r>
    </w:p>
    <w:p>
      <w:pPr>
        <w:pStyle w:val="BodyText"/>
      </w:pPr>
      <w:r>
        <w:t xml:space="preserve">End of Document</w:t>
      </w:r>
    </w:p>
    <w:p>
      <w:pPr>
        <w:pStyle w:val="BodyText"/>
      </w:pPr>
      <w:r>
        <w:t xml:space="preserve">For further information, please contact the Technical Research Division.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Marine Engineer Operational Assessment in Italy Rome</dc:title>
  <dc:creator/>
  <dc:language>en</dc:language>
  <cp:keywords/>
  <dcterms:created xsi:type="dcterms:W3CDTF">2026-10-10T03:36:06Z</dcterms:created>
  <dcterms:modified xsi:type="dcterms:W3CDTF">2026-10-10T03:36:06Z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