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Nigeria</w:t>
      </w:r>
      <w:r>
        <w:t xml:space="preserve"> </w:t>
      </w:r>
      <w:r>
        <w:t xml:space="preserve">Lagos</w:t>
      </w:r>
    </w:p>
    <w:bookmarkStart w:id="20" w:name="X4c16ff83fa7f63b46768740b9f33627482568b8"/>
    <w:p>
      <w:pPr>
        <w:pStyle w:val="Heading1"/>
      </w:pPr>
      <w:r>
        <w:t xml:space="preserve">Experiment Protocol: Marine Engineer Operational Assessment in Nigeria Lagos</w:t>
      </w:r>
    </w:p>
    <w:p>
      <w:pPr>
        <w:pStyle w:val="FirstParagraph"/>
      </w:pPr>
      <w:r>
        <w:rPr>
          <w:bCs/>
          <w:b/>
        </w:rPr>
        <w:t xml:space="preserve">Document ID:</w:t>
      </w:r>
      <w:r>
        <w:t xml:space="preserve"> </w:t>
      </w:r>
      <w:r>
        <w:t xml:space="preserve">ME-NL-EXP-2024-001</w:t>
      </w:r>
    </w:p>
    <w:p>
      <w:pPr>
        <w:pStyle w:val="BodyText"/>
      </w:pPr>
      <w:r>
        <w:rPr>
          <w:bCs/>
          <w:b/>
        </w:rPr>
        <w:t xml:space="preserve">Location:</w:t>
      </w:r>
      <w:r>
        <w:t xml:space="preserve"> </w:t>
      </w:r>
      <w:r>
        <w:t xml:space="preserve">Apapa Port Complex, Lagos, Nigeria</w:t>
      </w:r>
    </w:p>
    <w:p>
      <w:pPr>
        <w:pStyle w:val="BodyText"/>
      </w:pPr>
      <w:r>
        <w:rPr>
          <w:bCs/>
          <w:b/>
        </w:rPr>
        <w:t xml:space="preserve">Date:</w:t>
      </w:r>
      <w:r>
        <w:t xml:space="preserve"> </w:t>
      </w:r>
      <w:r>
        <w:t xml:space="preserve">October 2024</w:t>
      </w:r>
    </w:p>
    <w:p>
      <w:pPr>
        <w:pStyle w:val="BodyText"/>
      </w:pPr>
      <w:r>
        <w:rPr>
          <w:bCs/>
          <w:b/>
        </w:rPr>
        <w:t xml:space="preserve">Prepared For:</w:t>
      </w:r>
      <w:r>
        <w:t xml:space="preserve"> </w:t>
      </w:r>
      <w:r>
        <w:t xml:space="preserve">Nigerian Maritime Administration and Safety Agency (NIMASA) &amp; Lagos State Port Authority</w:t>
      </w:r>
    </w:p>
    <w:bookmarkEnd w:id="20"/>
    <w:p>
      <w:pPr>
        <w:pStyle w:val="BodyText"/>
      </w:pPr>
      <w:r>
        <w:t xml:space="preserve">1. Introduction and Background</w:t>
      </w:r>
    </w:p>
    <w:p>
      <w:pPr>
        <w:pStyle w:val="BodyText"/>
      </w:pPr>
      <w:r>
        <w:t xml:space="preserve">This Experiment Protocol outlines the methodology for assessing the operational efficiency, decision-making capabilities, and technical proficiency of a Marine Engineer within the unique environmental and logistical context of Nigeria Lagos. Lagos serves as the primary maritime gateway for Nigeria, handling a significant portion of the nation's import and export trade. The Apapa and Tin Can Island ports present distinct challenges, including high humidity, tropical temperatures, fluctuating power grids, and complex supply chain logistics.</w:t>
      </w:r>
    </w:p>
    <w:p>
      <w:pPr>
        <w:pStyle w:val="BodyText"/>
      </w:pPr>
      <w:r>
        <w:t xml:space="preserve">The Marine Engineer is a critical role responsible for the maintenance and operation of all mechanical, electrical, and electronic systems aboard vessels and within port facilities. This experiment aims to evaluate how a Marine Engineer adapts to the specific pressures of the Lagos maritime environment, ensuring compliance with international maritime standards while addressing local infrastructural realities.</w:t>
      </w:r>
    </w:p>
    <w:p>
      <w:pPr>
        <w:pStyle w:val="BodyText"/>
      </w:pPr>
      <w:r>
        <w:t xml:space="preserve">2. Objectives of the Experiment</w:t>
      </w:r>
    </w:p>
    <w:p>
      <w:pPr>
        <w:pStyle w:val="BodyText"/>
      </w:pPr>
      <w:r>
        <w:t xml:space="preserve">The primary objectives of this protocol are:</w:t>
      </w:r>
    </w:p>
    <w:p>
      <w:pPr>
        <w:numPr>
          <w:ilvl w:val="0"/>
          <w:numId w:val="1001"/>
        </w:numPr>
        <w:pStyle w:val="Compact"/>
      </w:pPr>
      <w:r>
        <w:t xml:space="preserve">To evaluate the technical competency of the Marine Engineer in maintaining propulsion and auxiliary systems under Lagos's tropical climate conditions.</w:t>
      </w:r>
    </w:p>
    <w:p>
      <w:pPr>
        <w:numPr>
          <w:ilvl w:val="0"/>
          <w:numId w:val="1001"/>
        </w:numPr>
        <w:pStyle w:val="Compact"/>
      </w:pPr>
      <w:r>
        <w:t xml:space="preserve">To assess the engineer's ability to manage spare parts logistics amidst potential supply chain disruptions common in the region.</w:t>
      </w:r>
    </w:p>
    <w:p>
      <w:pPr>
        <w:numPr>
          <w:ilvl w:val="0"/>
          <w:numId w:val="1001"/>
        </w:numPr>
        <w:pStyle w:val="Compact"/>
      </w:pPr>
      <w:r>
        <w:t xml:space="preserve">To measure response times and effectiveness in emergency scenarios specific to port operations in Nigeria Lagos.</w:t>
      </w:r>
    </w:p>
    <w:p>
      <w:pPr>
        <w:numPr>
          <w:ilvl w:val="0"/>
          <w:numId w:val="1001"/>
        </w:numPr>
        <w:pStyle w:val="Compact"/>
      </w:pPr>
      <w:r>
        <w:t xml:space="preserve">To ensure adherence to environmental regulations set by NIMASA and international bodies like the IMO regarding oil spills and emissions.</w:t>
      </w:r>
    </w:p>
    <w:p>
      <w:pPr>
        <w:pStyle w:val="FirstParagraph"/>
      </w:pPr>
      <w:r>
        <w:t xml:space="preserve">3. Scope and Environment</w:t>
      </w:r>
    </w:p>
    <w:p>
      <w:pPr>
        <w:pStyle w:val="BodyText"/>
      </w:pPr>
      <w:r>
        <w:t xml:space="preserve">The experiment will be conducted at a designated vessel docked at the Apapa Port Complex, Lagos, Nigeria. The scope includes the main engine room, auxiliary machinery spaces, and the electrical control room. The environmental parameters to be monitored include ambient temperature (expected 28°C–35°C), relative humidity (70%–90%), and salinity levels affecting corrosion rates.</w:t>
      </w:r>
    </w:p>
    <w:p>
      <w:pPr>
        <w:pStyle w:val="BodyText"/>
      </w:pPr>
      <w:r>
        <w:t xml:space="preserve">The Marine Engineer will operate under simulated peak load conditions typical of Lagos port traffic, including extended periods of maneuvering and generator load testing.</w:t>
      </w:r>
    </w:p>
    <w:p>
      <w:pPr>
        <w:pStyle w:val="BodyText"/>
      </w:pPr>
      <w:r>
        <w:t xml:space="preserve">4. Methodology</w:t>
      </w:r>
    </w:p>
    <w:p>
      <w:pPr>
        <w:pStyle w:val="BodyText"/>
      </w:pPr>
      <w:r>
        <w:t xml:space="preserve">The experiment is divided into three phases: Preparation, Execution, and Analysis.</w:t>
      </w:r>
    </w:p>
    <w:bookmarkStart w:id="21" w:name="phase-1-preparation"/>
    <w:p>
      <w:pPr>
        <w:pStyle w:val="Heading3"/>
      </w:pPr>
      <w:r>
        <w:t xml:space="preserve">4.1 Phase 1: Preparation</w:t>
      </w:r>
    </w:p>
    <w:p>
      <w:pPr>
        <w:numPr>
          <w:ilvl w:val="0"/>
          <w:numId w:val="1002"/>
        </w:numPr>
        <w:pStyle w:val="Compact"/>
      </w:pPr>
      <w:r>
        <w:rPr>
          <w:bCs/>
          <w:b/>
        </w:rPr>
        <w:t xml:space="preserve">Equipment Calibration:</w:t>
      </w:r>
      <w:r>
        <w:t xml:space="preserve"> </w:t>
      </w:r>
      <w:r>
        <w:t xml:space="preserve">All diagnostic tools, including vibration analyzers, thermal imaging cameras, and oil sampling kits, must be calibrated.</w:t>
      </w:r>
    </w:p>
    <w:p>
      <w:pPr>
        <w:numPr>
          <w:ilvl w:val="0"/>
          <w:numId w:val="1002"/>
        </w:numPr>
        <w:pStyle w:val="Compact"/>
      </w:pPr>
      <w:r>
        <w:rPr>
          <w:bCs/>
          <w:b/>
        </w:rPr>
        <w:t xml:space="preserve">Baseline Data Collection:</w:t>
      </w:r>
      <w:r>
        <w:t xml:space="preserve"> </w:t>
      </w:r>
      <w:r>
        <w:t xml:space="preserve">Record initial performance metrics of the main engine, generators, and cooling systems.</w:t>
      </w:r>
    </w:p>
    <w:p>
      <w:pPr>
        <w:numPr>
          <w:ilvl w:val="0"/>
          <w:numId w:val="1002"/>
        </w:numPr>
        <w:pStyle w:val="Compact"/>
      </w:pPr>
      <w:r>
        <w:rPr>
          <w:bCs/>
          <w:b/>
        </w:rPr>
        <w:t xml:space="preserve">Safety Briefing:</w:t>
      </w:r>
      <w:r>
        <w:t xml:space="preserve"> </w:t>
      </w:r>
      <w:r>
        <w:t xml:space="preserve">Conduct a comprehensive safety briefing in accordance with Nigerian maritime safety regulations.</w:t>
      </w:r>
    </w:p>
    <w:bookmarkEnd w:id="21"/>
    <w:bookmarkStart w:id="22" w:name="phase-2-execution"/>
    <w:p>
      <w:pPr>
        <w:pStyle w:val="Heading3"/>
      </w:pPr>
      <w:r>
        <w:t xml:space="preserve">4.2 Phase 2: Execution</w:t>
      </w:r>
    </w:p>
    <w:p>
      <w:pPr>
        <w:pStyle w:val="FirstParagraph"/>
      </w:pPr>
      <w:r>
        <w:t xml:space="preserve">The Marine Engineer will perform the following tasks over a 72-hour period:</w:t>
      </w:r>
    </w:p>
    <w:p>
      <w:pPr>
        <w:numPr>
          <w:ilvl w:val="0"/>
          <w:numId w:val="1003"/>
        </w:numPr>
        <w:pStyle w:val="Compact"/>
      </w:pPr>
      <w:r>
        <w:rPr>
          <w:bCs/>
          <w:b/>
        </w:rPr>
        <w:t xml:space="preserve">Preventive Maintenance Simulation:</w:t>
      </w:r>
      <w:r>
        <w:t xml:space="preserve"> </w:t>
      </w:r>
      <w:r>
        <w:t xml:space="preserve">Perform scheduled maintenance on the main propulsion engine, focusing on fuel injection systems and turbochargers, which are prone to issues in high-humidity environments.</w:t>
      </w:r>
    </w:p>
    <w:p>
      <w:pPr>
        <w:numPr>
          <w:ilvl w:val="0"/>
          <w:numId w:val="1003"/>
        </w:numPr>
        <w:pStyle w:val="Compact"/>
      </w:pPr>
      <w:r>
        <w:rPr>
          <w:bCs/>
          <w:b/>
        </w:rPr>
        <w:t xml:space="preserve">Emergency Response Drill:</w:t>
      </w:r>
      <w:r>
        <w:t xml:space="preserve"> </w:t>
      </w:r>
      <w:r>
        <w:t xml:space="preserve">Simulate a main engine failure and a subsequent fire in the engine room. The engineer must demonstrate correct use of fire suppression systems and communication protocols with the bridge and Lagos port control.</w:t>
      </w:r>
    </w:p>
    <w:p>
      <w:pPr>
        <w:numPr>
          <w:ilvl w:val="0"/>
          <w:numId w:val="1003"/>
        </w:numPr>
        <w:pStyle w:val="Compact"/>
      </w:pPr>
      <w:r>
        <w:rPr>
          <w:bCs/>
          <w:b/>
        </w:rPr>
        <w:t xml:space="preserve">Power Management:</w:t>
      </w:r>
      <w:r>
        <w:t xml:space="preserve"> </w:t>
      </w:r>
      <w:r>
        <w:t xml:space="preserve">Manage the vessel's electrical load during a simulated shore power outage, requiring rapid switching to onboard generators.</w:t>
      </w:r>
    </w:p>
    <w:p>
      <w:pPr>
        <w:numPr>
          <w:ilvl w:val="0"/>
          <w:numId w:val="1003"/>
        </w:numPr>
        <w:pStyle w:val="Compact"/>
      </w:pPr>
      <w:r>
        <w:rPr>
          <w:bCs/>
          <w:b/>
        </w:rPr>
        <w:t xml:space="preserve">Logistics Challenge:</w:t>
      </w:r>
      <w:r>
        <w:t xml:space="preserve"> </w:t>
      </w:r>
      <w:r>
        <w:t xml:space="preserve">The engineer must source a critical spare part within the Lagos market, documenting the process, cost, and time efficiency.</w:t>
      </w:r>
    </w:p>
    <w:bookmarkEnd w:id="22"/>
    <w:bookmarkStart w:id="23" w:name="phase-3-analysis"/>
    <w:p>
      <w:pPr>
        <w:pStyle w:val="Heading3"/>
      </w:pPr>
      <w:r>
        <w:t xml:space="preserve">4.3 Phase 3: Analysis</w:t>
      </w:r>
    </w:p>
    <w:p>
      <w:pPr>
        <w:pStyle w:val="FirstParagraph"/>
      </w:pPr>
      <w:r>
        <w:t xml:space="preserve">Data collected during the execution phase will be analyzed to determine the engineer's performance against predefined benchmarks.</w:t>
      </w:r>
    </w:p>
    <w:bookmarkEnd w:id="23"/>
    <w:p>
      <w:pPr>
        <w:pStyle w:val="BodyText"/>
      </w:pPr>
      <w:r>
        <w:t xml:space="preserve">5. Data Collection and Metrics</w:t>
      </w:r>
    </w:p>
    <w:p>
      <w:pPr>
        <w:pStyle w:val="BodyText"/>
      </w:pPr>
      <w:r>
        <w:t xml:space="preserve">The following metrics will be recorded to evaluate the Marine Engineer's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Response Time</w:t>
            </w:r>
          </w:p>
        </w:tc>
        <w:tc>
          <w:tcPr/>
          <w:p>
            <w:pPr>
              <w:pStyle w:val="Compact"/>
              <w:jc w:val="left"/>
            </w:pPr>
            <w:r>
              <w:t xml:space="preserve">Time taken to identify and mitigate simulated emergencies.</w:t>
            </w:r>
          </w:p>
        </w:tc>
        <w:tc>
          <w:tcPr/>
          <w:p>
            <w:pPr>
              <w:pStyle w:val="Compact"/>
              <w:jc w:val="left"/>
            </w:pPr>
            <w:r>
              <w:t xml:space="preserve">&lt; 5 minutes</w:t>
            </w:r>
          </w:p>
        </w:tc>
      </w:tr>
      <w:tr>
        <w:tc>
          <w:tcPr/>
          <w:p>
            <w:pPr>
              <w:pStyle w:val="Compact"/>
              <w:jc w:val="left"/>
            </w:pPr>
            <w:r>
              <w:t xml:space="preserve">Maintenance Accuracy</w:t>
            </w:r>
          </w:p>
        </w:tc>
        <w:tc>
          <w:tcPr/>
          <w:p>
            <w:pPr>
              <w:pStyle w:val="Compact"/>
              <w:jc w:val="left"/>
            </w:pPr>
            <w:r>
              <w:t xml:space="preserve">Correctness of procedures followed during maintenance tasks.</w:t>
            </w:r>
          </w:p>
        </w:tc>
        <w:tc>
          <w:tcPr/>
          <w:p>
            <w:pPr>
              <w:pStyle w:val="Compact"/>
              <w:jc w:val="left"/>
            </w:pPr>
            <w:r>
              <w:t xml:space="preserve">100% Compliance</w:t>
            </w:r>
          </w:p>
        </w:tc>
      </w:tr>
      <w:tr>
        <w:tc>
          <w:tcPr/>
          <w:p>
            <w:pPr>
              <w:pStyle w:val="Compact"/>
              <w:jc w:val="left"/>
            </w:pPr>
            <w:r>
              <w:t xml:space="preserve">Resource Management</w:t>
            </w:r>
          </w:p>
        </w:tc>
        <w:tc>
          <w:tcPr/>
          <w:p>
            <w:pPr>
              <w:pStyle w:val="Compact"/>
              <w:jc w:val="left"/>
            </w:pPr>
            <w:r>
              <w:t xml:space="preserve">Efficiency in using available spare parts and tools in Lagos.</w:t>
            </w:r>
          </w:p>
        </w:tc>
        <w:tc>
          <w:tcPr/>
          <w:p>
            <w:pPr>
              <w:pStyle w:val="Compact"/>
              <w:jc w:val="left"/>
            </w:pPr>
            <w:r>
              <w:t xml:space="preserve">Optimal Usage</w:t>
            </w:r>
          </w:p>
        </w:tc>
      </w:tr>
      <w:tr>
        <w:tc>
          <w:tcPr/>
          <w:p>
            <w:pPr>
              <w:pStyle w:val="Compact"/>
              <w:jc w:val="left"/>
            </w:pPr>
            <w:r>
              <w:t xml:space="preserve">Environmental Compliance</w:t>
            </w:r>
          </w:p>
        </w:tc>
        <w:tc>
          <w:tcPr/>
          <w:p>
            <w:pPr>
              <w:pStyle w:val="Compact"/>
              <w:jc w:val="left"/>
            </w:pPr>
            <w:r>
              <w:t xml:space="preserve">Adherence to waste disposal and emission standards.</w:t>
            </w:r>
          </w:p>
        </w:tc>
        <w:tc>
          <w:tcPr/>
          <w:p>
            <w:pPr>
              <w:pStyle w:val="Compact"/>
              <w:jc w:val="left"/>
            </w:pPr>
            <w:r>
              <w:t xml:space="preserve">Zero Violations</w:t>
            </w:r>
          </w:p>
        </w:tc>
      </w:tr>
    </w:tbl>
    <w:p>
      <w:pPr>
        <w:pStyle w:val="BodyText"/>
      </w:pPr>
      <w:r>
        <w:t xml:space="preserve">6. Safety and Ethical Considerations</w:t>
      </w:r>
    </w:p>
    <w:p>
      <w:pPr>
        <w:pStyle w:val="BodyText"/>
      </w:pPr>
      <w:r>
        <w:t xml:space="preserve">Safety is paramount in this Experiment Protocol. All activities must comply with the Nigerian Maritime Safety Act and international conventions such as SOLAS and MARPOL. The Marine Engineer must wear appropriate personal protective equipment (PPE) at all times. Ethical considerations include ensuring that the simulated scenarios do not compromise the actual safety of the vessel or the port infrastructure in Nigeria Lagos.</w:t>
      </w:r>
    </w:p>
    <w:p>
      <w:pPr>
        <w:pStyle w:val="BodyText"/>
      </w:pPr>
      <w:r>
        <w:t xml:space="preserve">7. Conclusion</w:t>
      </w:r>
    </w:p>
    <w:p>
      <w:pPr>
        <w:pStyle w:val="BodyText"/>
      </w:pPr>
      <w:r>
        <w:t xml:space="preserve">This Experiment Protocol provides a structured approach to evaluating the capabilities of a Marine Engineer in the challenging and dynamic environment of Nigeria Lagos. By focusing on technical skills, emergency response, and logistical adaptability, this assessment ensures that engineers are well-prepared to maintain the high standards required for maritime operations in one of Africa's busiest ports.</w:t>
      </w:r>
    </w:p>
    <w:p>
      <w:pPr>
        <w:pStyle w:val="BodyText"/>
      </w:pPr>
      <w:r>
        <w:rPr>
          <w:bCs/>
          <w:b/>
        </w:rPr>
        <w:t xml:space="preserve">Approval:</w:t>
      </w:r>
      <w:r>
        <w:br/>
      </w:r>
      <w:r>
        <w:t xml:space="preserve">___________________________</w:t>
      </w:r>
      <w:r>
        <w:br/>
      </w:r>
      <w:r>
        <w:t xml:space="preserve">Chief Inspector, NIMASA</w:t>
      </w:r>
      <w:r>
        <w:br/>
      </w:r>
      <w:r>
        <w:t xml:space="preserve">Date: _______________</w:t>
      </w:r>
    </w:p>
    <w:p>
      <w:pPr>
        <w:pStyle w:val="BodyText"/>
      </w:pPr>
      <w:r>
        <w:rPr>
          <w:bCs/>
          <w:b/>
        </w:rPr>
        <w:t xml:space="preserve">Reviewed By:</w:t>
      </w:r>
      <w:r>
        <w:br/>
      </w:r>
      <w:r>
        <w:t xml:space="preserve">___________________________</w:t>
      </w:r>
      <w:r>
        <w:br/>
      </w:r>
      <w:r>
        <w:t xml:space="preserve">Senior Marine Engineer, Lagos State Port Authority</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Nigeria Lagos</dc:title>
  <dc:creator/>
  <dc:language>en</dc:language>
  <cp:keywords/>
  <dcterms:created xsi:type="dcterms:W3CDTF">2026-10-10T01:17:05Z</dcterms:created>
  <dcterms:modified xsi:type="dcterms:W3CDTF">2026-10-10T01:17:05Z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