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065aa2eb5bc2a86fea20388129b6a5b1525d6aa"/>
    <w:p>
      <w:pPr>
        <w:pStyle w:val="Heading1"/>
      </w:pPr>
      <w:r>
        <w:t xml:space="preserve">Experiment Protocol: Marine Engineer Operational Assessment in Spain Valencia</w:t>
      </w:r>
    </w:p>
    <w:p>
      <w:pPr>
        <w:pStyle w:val="FirstParagraph"/>
      </w:pPr>
      <w:r>
        <w:rPr>
          <w:bCs/>
          <w:b/>
        </w:rPr>
        <w:t xml:space="preserve">Document ID:</w:t>
      </w:r>
      <w:r>
        <w:t xml:space="preserve"> </w:t>
      </w:r>
      <w:r>
        <w:t xml:space="preserve">EP-ME-SV-2024-001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Port of Valencia, Spain</w:t>
      </w:r>
    </w:p>
    <w:bookmarkEnd w:id="20"/>
    <w:p>
      <w:pPr>
        <w:pStyle w:val="BodyText"/>
      </w:pPr>
      <w:r>
        <w:t xml:space="preserve">1. Introduction</w:t>
      </w:r>
    </w:p>
    <w:p>
      <w:pPr>
        <w:pStyle w:val="BodyText"/>
      </w:pPr>
      <w:r>
        <w:t xml:space="preserve">This Experiment Protocol outlines the procedures, objectives, and methodologies for assessing the operational capabilities of a Marine Engineer within the context of maritime operations in Spain Valencia. The Port of Valencia, being one of the busiest ports in the Mediterranean, presents unique challenges and opportunities for marine engineering practices. This protocol aims to evaluate the technical proficiency, decision-making skills, and adaptability of Marine Engineers in real-world scenarios specific to the region.</w:t>
      </w:r>
    </w:p>
    <w:p>
      <w:pPr>
        <w:pStyle w:val="BodyText"/>
      </w:pPr>
      <w:r>
        <w:t xml:space="preserve">The experiment will focus on key areas such as engine room management, maintenance protocols, emergency response, and compliance with international and local maritime regulations. By conducting this assessment in Spain Valencia, we aim to gather data that reflects the specific environmental, logistical, and regulatory conditions of the area.</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technical skills of Marine Engineers in operating and maintaining marine propulsion systems under the conditions typical of the Port of Valencia.</w:t>
      </w:r>
    </w:p>
    <w:p>
      <w:pPr>
        <w:numPr>
          <w:ilvl w:val="0"/>
          <w:numId w:val="1001"/>
        </w:numPr>
        <w:pStyle w:val="Compact"/>
      </w:pPr>
      <w:r>
        <w:t xml:space="preserve">To assess the ability of Marine Engineers to respond effectively to simulated emergencies, including engine failures, fire outbreaks, and environmental hazards.</w:t>
      </w:r>
    </w:p>
    <w:p>
      <w:pPr>
        <w:numPr>
          <w:ilvl w:val="0"/>
          <w:numId w:val="1001"/>
        </w:numPr>
        <w:pStyle w:val="Compact"/>
      </w:pPr>
      <w:r>
        <w:t xml:space="preserve">To analyze the adherence of Marine Engineers to safety protocols and environmental regulations specific to Spain Valencia.</w:t>
      </w:r>
    </w:p>
    <w:p>
      <w:pPr>
        <w:numPr>
          <w:ilvl w:val="0"/>
          <w:numId w:val="1001"/>
        </w:numPr>
        <w:pStyle w:val="Compact"/>
      </w:pPr>
      <w:r>
        <w:t xml:space="preserve">To identify areas for improvement in training programs for Marine Engineers operating in Mediterranean ports.</w:t>
      </w:r>
    </w:p>
    <w:p>
      <w:pPr>
        <w:pStyle w:val="FirstParagraph"/>
      </w:pPr>
      <w:r>
        <w:t xml:space="preserve">3. Scope</w:t>
      </w:r>
    </w:p>
    <w:p>
      <w:pPr>
        <w:pStyle w:val="BodyText"/>
      </w:pPr>
      <w:r>
        <w:t xml:space="preserve">This protocol applies to all Marine Engineers participating in the experiment, regardless of their rank or experience level. The scope includes:</w:t>
      </w:r>
    </w:p>
    <w:p>
      <w:pPr>
        <w:numPr>
          <w:ilvl w:val="0"/>
          <w:numId w:val="1002"/>
        </w:numPr>
        <w:pStyle w:val="Compact"/>
      </w:pPr>
      <w:r>
        <w:t xml:space="preserve">Onboard assessments conducted at the Port of Valencia.</w:t>
      </w:r>
    </w:p>
    <w:p>
      <w:pPr>
        <w:numPr>
          <w:ilvl w:val="0"/>
          <w:numId w:val="1002"/>
        </w:numPr>
        <w:pStyle w:val="Compact"/>
      </w:pPr>
      <w:r>
        <w:t xml:space="preserve">Simulated scenarios designed to replicate real-world challenges faced by Marine Engineers in the region.</w:t>
      </w:r>
    </w:p>
    <w:p>
      <w:pPr>
        <w:numPr>
          <w:ilvl w:val="0"/>
          <w:numId w:val="1002"/>
        </w:numPr>
        <w:pStyle w:val="Compact"/>
      </w:pPr>
      <w:r>
        <w:t xml:space="preserve">Evaluation of both individual and team-based performance.</w:t>
      </w:r>
    </w:p>
    <w:p>
      <w:pPr>
        <w:pStyle w:val="FirstParagraph"/>
      </w:pPr>
      <w:r>
        <w:t xml:space="preserve">4. Methodology</w:t>
      </w:r>
    </w:p>
    <w:p>
      <w:pPr>
        <w:pStyle w:val="BodyText"/>
      </w:pPr>
      <w:r>
        <w:t xml:space="preserve">The experiment will be conducted in three phases:</w:t>
      </w:r>
    </w:p>
    <w:bookmarkStart w:id="21" w:name="phase-1-pre-assessment-briefing"/>
    <w:p>
      <w:pPr>
        <w:pStyle w:val="Heading3"/>
      </w:pPr>
      <w:r>
        <w:t xml:space="preserve">4.1 Phase 1: Pre-Assessment Briefing</w:t>
      </w:r>
    </w:p>
    <w:p>
      <w:pPr>
        <w:pStyle w:val="FirstParagraph"/>
      </w:pPr>
      <w:r>
        <w:t xml:space="preserve">All participants will undergo a briefing session to familiarize themselves with the objectives, procedures, and safety guidelines of the experiment. This phase will also include an overview of the specific conditions and challenges associated with operating in Spain Valencia.</w:t>
      </w:r>
    </w:p>
    <w:bookmarkEnd w:id="21"/>
    <w:bookmarkStart w:id="22" w:name="phase-2-practical-assessment"/>
    <w:p>
      <w:pPr>
        <w:pStyle w:val="Heading3"/>
      </w:pPr>
      <w:r>
        <w:t xml:space="preserve">4.2 Phase 2: Practical Assessment</w:t>
      </w:r>
    </w:p>
    <w:p>
      <w:pPr>
        <w:pStyle w:val="FirstParagraph"/>
      </w:pPr>
      <w:r>
        <w:t xml:space="preserve">Participants will be required to perform a series of tasks related to engine room operations, maintenance, and emergency response. These tasks will be observed and recorded by trained evaluators. Key activities include:</w:t>
      </w:r>
    </w:p>
    <w:p>
      <w:pPr>
        <w:numPr>
          <w:ilvl w:val="0"/>
          <w:numId w:val="1003"/>
        </w:numPr>
        <w:pStyle w:val="Compact"/>
      </w:pPr>
      <w:r>
        <w:t xml:space="preserve">Starting and stopping main engines under varying load conditions.</w:t>
      </w:r>
    </w:p>
    <w:p>
      <w:pPr>
        <w:numPr>
          <w:ilvl w:val="0"/>
          <w:numId w:val="1003"/>
        </w:numPr>
        <w:pStyle w:val="Compact"/>
      </w:pPr>
      <w:r>
        <w:t xml:space="preserve">Performing routine maintenance checks on critical systems.</w:t>
      </w:r>
    </w:p>
    <w:p>
      <w:pPr>
        <w:numPr>
          <w:ilvl w:val="0"/>
          <w:numId w:val="1003"/>
        </w:numPr>
        <w:pStyle w:val="Compact"/>
      </w:pPr>
      <w:r>
        <w:t xml:space="preserve">Responding to simulated emergencies, such as power failures or oil spills.</w:t>
      </w:r>
    </w:p>
    <w:bookmarkEnd w:id="22"/>
    <w:bookmarkStart w:id="23" w:name="phase-3-post-assessment-analysis"/>
    <w:p>
      <w:pPr>
        <w:pStyle w:val="Heading3"/>
      </w:pPr>
      <w:r>
        <w:t xml:space="preserve">4.3 Phase 3: Post-Assessment Analysis</w:t>
      </w:r>
    </w:p>
    <w:p>
      <w:pPr>
        <w:pStyle w:val="FirstParagraph"/>
      </w:pPr>
      <w:r>
        <w:t xml:space="preserve">Data collected during the practical assessment will be analyzed to determine the performance levels of participants. Feedback will be provided to each Marine Engineer, highlighting strengths and areas for improvement.</w:t>
      </w:r>
    </w:p>
    <w:bookmarkEnd w:id="23"/>
    <w:p>
      <w:pPr>
        <w:pStyle w:val="BodyText"/>
      </w:pPr>
      <w:r>
        <w:t xml:space="preserve">5. Safety Considerations</w:t>
      </w:r>
    </w:p>
    <w:p>
      <w:pPr>
        <w:pStyle w:val="BodyText"/>
      </w:pPr>
      <w:r>
        <w:t xml:space="preserve">Safety is a paramount concern throughout the experiment. All participants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established safety protocols for working in confined spaces and around hazardous materials.</w:t>
      </w:r>
    </w:p>
    <w:p>
      <w:pPr>
        <w:numPr>
          <w:ilvl w:val="0"/>
          <w:numId w:val="1004"/>
        </w:numPr>
        <w:pStyle w:val="Compact"/>
      </w:pPr>
      <w:r>
        <w:t xml:space="preserve">Report any incidents or near-misses immediately to the supervising officer.</w:t>
      </w:r>
    </w:p>
    <w:p>
      <w:pPr>
        <w:pStyle w:val="FirstParagraph"/>
      </w:pPr>
      <w:r>
        <w:t xml:space="preserve">6. Data Collection and Analysis</w:t>
      </w:r>
    </w:p>
    <w:p>
      <w:pPr>
        <w:pStyle w:val="BodyText"/>
      </w:pPr>
      <w:r>
        <w:t xml:space="preserve">Data will be collected using a combination of observation checklists, performance metrics, and participant feedback forms. The analysis will focus on identifying trends, common errors, and best practices among Marine Engineers operating in Spain Valencia.</w:t>
      </w:r>
    </w:p>
    <w:p>
      <w:pPr>
        <w:pStyle w:val="BodyText"/>
      </w:pPr>
      <w:r>
        <w:t xml:space="preserve">7. Conclusion</w:t>
      </w:r>
    </w:p>
    <w:p>
      <w:pPr>
        <w:pStyle w:val="BodyText"/>
      </w:pPr>
      <w:r>
        <w:t xml:space="preserve">This Experiment Protocol provides a structured approach to assessing the capabilities of Marine Engineers in the context of maritime operations in Spain Valencia. By adhering to the outlined procedures, we aim to enhance the quality of training and operational standards for Marine Engineers in the region.</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Technical Writer and Web Developer</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Spain Valencia</dc:title>
  <dc:creator/>
  <dc:language>en</dc:language>
  <cp:keywords/>
  <dcterms:created xsi:type="dcterms:W3CDTF">2026-10-10T00:34:00Z</dcterms:created>
  <dcterms:modified xsi:type="dcterms:W3CDTF">2026-10-10T00:34:00Z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