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Document ID:</w:t>
      </w:r>
      <w:r>
        <w:t xml:space="preserve"> </w:t>
      </w:r>
      <w:r>
        <w:t xml:space="preserve">EXP-PROT-TZ-2024-001</w:t>
      </w:r>
      <w:r>
        <w:br/>
      </w:r>
      <w:r>
        <w:rPr>
          <w:bCs/>
          <w:b/>
        </w:rPr>
        <w:t xml:space="preserve">Location:</w:t>
      </w:r>
      <w:r>
        <w:t xml:space="preserve"> </w:t>
      </w:r>
      <w:r>
        <w:t xml:space="preserve">Tanzania Dar es Salaam, Port of Dar es Salaam</w:t>
      </w:r>
      <w:r>
        <w:br/>
      </w:r>
      <w:r>
        <w:rPr>
          <w:bCs/>
          <w:b/>
        </w:rPr>
        <w:t xml:space="preserve">Date:</w:t>
      </w:r>
      <w:r>
        <w:t xml:space="preserve"> </w:t>
      </w:r>
      <w:r>
        <w:t xml:space="preserve">October 24, 2024</w:t>
      </w:r>
      <w:r>
        <w:br/>
      </w:r>
      <w:r>
        <w:rPr>
          <w:bCs/>
          <w:b/>
        </w:rPr>
        <w:t xml:space="preserve">Classification:</w:t>
      </w:r>
      <w:r>
        <w:t xml:space="preserve"> </w:t>
      </w:r>
      <w:r>
        <w:t xml:space="preserve">Internal Operational Use</w:t>
      </w:r>
    </w:p>
    <w:bookmarkStart w:id="33" w:name="X80d6c49adc04abc88e26033654762f74436200b"/>
    <w:p>
      <w:pPr>
        <w:pStyle w:val="Heading1"/>
      </w:pPr>
      <w:r>
        <w:t xml:space="preserve">Experiment Protocol: Marine Engineer Operational Assessment in Tanzania Dar es Salaam</w:t>
      </w:r>
    </w:p>
    <w:bookmarkStart w:id="20" w:name="introduction-and-background"/>
    <w:p>
      <w:pPr>
        <w:pStyle w:val="Heading2"/>
      </w:pPr>
      <w:r>
        <w:t xml:space="preserve">1. Introduction and Background</w:t>
      </w:r>
    </w:p>
    <w:p>
      <w:pPr>
        <w:pStyle w:val="FirstParagraph"/>
      </w:pPr>
      <w:r>
        <w:t xml:space="preserve">This Experiment Protocol outlines the standardized procedures for evaluating the operational efficiency, technical competency, and environmental compliance of the Marine Engineer stationed at the Tanzania Dar es Salaam maritime facilities. The Port of Dar es Salaam serves as the primary gateway for trade in East Africa, handling significant volumes of cargo and diverse vessel types. Consequently, the role of the Marine Engineer is critical in ensuring vessel safety, mechanical reliability, and adherence to international maritime regulations.</w:t>
      </w:r>
    </w:p>
    <w:p>
      <w:pPr>
        <w:pStyle w:val="BodyText"/>
      </w:pPr>
      <w:r>
        <w:t xml:space="preserve">This protocol is designed to simulate real-world operational scenarios specific to the tropical climate and logistical challenges found in Tanzania Dar es Salaam. It aims to assess the Marine Engineer's ability to manage propulsion systems, auxiliary machinery, and emergency response protocols under conditions typical of the Indian Ocean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Marine Engineer's proficiency in diagnosing and rectifying mechanical faults in main engines and auxiliary systems.</w:t>
      </w:r>
    </w:p>
    <w:p>
      <w:pPr>
        <w:numPr>
          <w:ilvl w:val="0"/>
          <w:numId w:val="1001"/>
        </w:numPr>
        <w:pStyle w:val="Compact"/>
      </w:pPr>
      <w:r>
        <w:t xml:space="preserve">To assess compliance with environmental regulations enforced by the Tanzania National Environment Management Council (NEMC) regarding oil discharge and waste management.</w:t>
      </w:r>
    </w:p>
    <w:p>
      <w:pPr>
        <w:numPr>
          <w:ilvl w:val="0"/>
          <w:numId w:val="1001"/>
        </w:numPr>
        <w:pStyle w:val="Compact"/>
      </w:pPr>
      <w:r>
        <w:t xml:space="preserve">To test emergency response capabilities specific to scenarios likely to occur in the waters surrounding Tanzania Dar es Salaam, such as high humidity corrosion issues or fuel contamination.</w:t>
      </w:r>
    </w:p>
    <w:p>
      <w:pPr>
        <w:numPr>
          <w:ilvl w:val="0"/>
          <w:numId w:val="1001"/>
        </w:numPr>
        <w:pStyle w:val="Compact"/>
      </w:pPr>
      <w:r>
        <w:t xml:space="preserve">To measure the effectiveness of communication protocols between the Marine Engineer and the bridge team during critical operations.</w:t>
      </w:r>
    </w:p>
    <w:bookmarkEnd w:id="21"/>
    <w:bookmarkStart w:id="22" w:name="scope-and-applicability"/>
    <w:p>
      <w:pPr>
        <w:pStyle w:val="Heading2"/>
      </w:pPr>
      <w:r>
        <w:t xml:space="preserve">3. Scope and Applicability</w:t>
      </w:r>
    </w:p>
    <w:p>
      <w:pPr>
        <w:pStyle w:val="FirstParagraph"/>
      </w:pPr>
      <w:r>
        <w:t xml:space="preserve">This protocol applies to all Marine Engineers operating within the jurisdiction of the Tanzania Dar es Salaam port authority and affiliated shipping companies. The experiment will be conducted on board a designated vessel or within the port's simulation training center. The scope includes mechanical systems, electrical installations, safety equipment, and environmental control systems.</w:t>
      </w:r>
    </w:p>
    <w:bookmarkEnd w:id="22"/>
    <w:bookmarkStart w:id="28" w:name="methodology"/>
    <w:p>
      <w:pPr>
        <w:pStyle w:val="Heading2"/>
      </w:pPr>
      <w:r>
        <w:t xml:space="preserve">4. Methodology</w:t>
      </w:r>
    </w:p>
    <w:bookmarkStart w:id="23" w:name="pre-experiment-preparation"/>
    <w:p>
      <w:pPr>
        <w:pStyle w:val="Heading3"/>
      </w:pPr>
      <w:r>
        <w:t xml:space="preserve">4.1. Pre-Experiment Preparation</w:t>
      </w:r>
    </w:p>
    <w:p>
      <w:pPr>
        <w:pStyle w:val="FirstParagraph"/>
      </w:pPr>
      <w:r>
        <w:t xml:space="preserve">Prior to the commencement of the experiment, the Marine Engineer must undergo a briefing on the specific parameters of the test. All safety equipment must be inspected and certified. The experimental environment will be set up to mimic the operational conditions of a vessel docked in Tanzania Dar es Salaam, including simulated high ambient temperatures and humidity levels.</w:t>
      </w:r>
    </w:p>
    <w:bookmarkEnd w:id="23"/>
    <w:bookmarkStart w:id="27" w:name="experimental-phases"/>
    <w:p>
      <w:pPr>
        <w:pStyle w:val="Heading3"/>
      </w:pPr>
      <w:r>
        <w:t xml:space="preserve">4.2. Experimental Phases</w:t>
      </w:r>
    </w:p>
    <w:p>
      <w:pPr>
        <w:pStyle w:val="FirstParagraph"/>
      </w:pPr>
      <w:r>
        <w:t xml:space="preserve">The experiment is divided into three distinct phases:</w:t>
      </w:r>
    </w:p>
    <w:bookmarkStart w:id="24" w:name="Xb12e888044c38e0a0e73c7531056ae1d93cd57f"/>
    <w:p>
      <w:pPr>
        <w:pStyle w:val="Heading4"/>
      </w:pPr>
      <w:r>
        <w:t xml:space="preserve">Phase 1: Routine Maintenance and Inspection</w:t>
      </w:r>
    </w:p>
    <w:p>
      <w:pPr>
        <w:pStyle w:val="FirstParagraph"/>
      </w:pPr>
      <w:r>
        <w:t xml:space="preserve">The Marine Engineer will be required to perform a comprehensive inspection of the main propulsion engine and auxiliary generators. This phase focuses on identifying potential issues related to corrosion, which is prevalent in the saline environment of Tanzania Dar es Salaam. The engineer must document findings using standardized checklists and propose corrective actions.</w:t>
      </w:r>
    </w:p>
    <w:bookmarkEnd w:id="24"/>
    <w:bookmarkStart w:id="25" w:name="Xc17e4cd2951c632d817dd4ea4b602d792666728"/>
    <w:p>
      <w:pPr>
        <w:pStyle w:val="Heading4"/>
      </w:pPr>
      <w:r>
        <w:t xml:space="preserve">Phase 2: Fault Diagnosis and Rectification</w:t>
      </w:r>
    </w:p>
    <w:p>
      <w:pPr>
        <w:pStyle w:val="FirstParagraph"/>
      </w:pPr>
      <w:r>
        <w:t xml:space="preserve">A simulated fault will be introduced into the vessel's fuel oil purification system. The Marine Engineer must diagnose the issue, isolate the affected components, and implement a repair strategy within a specified timeframe. This phase tests technical knowledge, problem-solving skills, and adherence to safety protocols.</w:t>
      </w:r>
    </w:p>
    <w:bookmarkEnd w:id="25"/>
    <w:bookmarkStart w:id="26" w:name="phase-3-emergency-response-simulation"/>
    <w:p>
      <w:pPr>
        <w:pStyle w:val="Heading4"/>
      </w:pPr>
      <w:r>
        <w:t xml:space="preserve">Phase 3: Emergency Response Simulation</w:t>
      </w:r>
    </w:p>
    <w:p>
      <w:pPr>
        <w:pStyle w:val="FirstParagraph"/>
      </w:pPr>
      <w:r>
        <w:t xml:space="preserve">The final phase involves a simulated emergency scenario, such as a bilge alarm or a minor oil spill in the engine room. The Marine Engineer must activate the appropriate emergency procedures, coordinate with the bridge team, and ensure that all actions comply with the International Convention for the Prevention of Pollution from Ships (MARPOL) and local Tanzanian regulations.</w:t>
      </w:r>
    </w:p>
    <w:bookmarkEnd w:id="26"/>
    <w:bookmarkEnd w:id="27"/>
    <w:bookmarkEnd w:id="28"/>
    <w:bookmarkStart w:id="29" w:name="data-collection-and-analysis"/>
    <w:p>
      <w:pPr>
        <w:pStyle w:val="Heading2"/>
      </w:pPr>
      <w:r>
        <w:t xml:space="preserve">5. Data Collection and Analysis</w:t>
      </w:r>
    </w:p>
    <w:p>
      <w:pPr>
        <w:pStyle w:val="FirstParagraph"/>
      </w:pPr>
      <w:r>
        <w:t xml:space="preserve">Data will be collected through direct observation, checklists, and performance metrics. Key performance indicators (KPIs) include:</w:t>
      </w:r>
    </w:p>
    <w:p>
      <w:pPr>
        <w:numPr>
          <w:ilvl w:val="0"/>
          <w:numId w:val="1002"/>
        </w:numPr>
        <w:pStyle w:val="Compact"/>
      </w:pPr>
      <w:r>
        <w:t xml:space="preserve">Time taken to diagnose and rectify faults.</w:t>
      </w:r>
    </w:p>
    <w:p>
      <w:pPr>
        <w:numPr>
          <w:ilvl w:val="0"/>
          <w:numId w:val="1002"/>
        </w:numPr>
        <w:pStyle w:val="Compact"/>
      </w:pPr>
      <w:r>
        <w:t xml:space="preserve">Accuracy of maintenance documentation.</w:t>
      </w:r>
    </w:p>
    <w:p>
      <w:pPr>
        <w:numPr>
          <w:ilvl w:val="0"/>
          <w:numId w:val="1002"/>
        </w:numPr>
        <w:pStyle w:val="Compact"/>
      </w:pPr>
      <w:r>
        <w:t xml:space="preserve">Compliance with safety and environmental regulations.</w:t>
      </w:r>
    </w:p>
    <w:p>
      <w:pPr>
        <w:numPr>
          <w:ilvl w:val="0"/>
          <w:numId w:val="1002"/>
        </w:numPr>
        <w:pStyle w:val="Compact"/>
      </w:pPr>
      <w:r>
        <w:t xml:space="preserve">Effectiveness of communication during emergency scenarios.</w:t>
      </w:r>
    </w:p>
    <w:p>
      <w:pPr>
        <w:pStyle w:val="FirstParagraph"/>
      </w:pPr>
      <w:r>
        <w:t xml:space="preserve">All data will be analyzed by a panel of senior marine engineers and safety officers to determine the overall competency of the Marine Engineer.</w:t>
      </w:r>
    </w:p>
    <w:bookmarkEnd w:id="29"/>
    <w:bookmarkStart w:id="30" w:name="safety-and-ethical-considerations"/>
    <w:p>
      <w:pPr>
        <w:pStyle w:val="Heading2"/>
      </w:pPr>
      <w:r>
        <w:t xml:space="preserve">6. Safety and Ethical Considerations</w:t>
      </w:r>
    </w:p>
    <w:p>
      <w:pPr>
        <w:pStyle w:val="FirstParagraph"/>
      </w:pPr>
      <w:r>
        <w:t xml:space="preserve">The safety of all personnel involved in the experiment is paramount. All procedures must adhere to the safety standards set by the Tanzania Maritime Administration (TMA). The Marine Engineer must wear appropriate personal protective equipment (PPE) at all times. Ethical considerations include ensuring that the experiment does not compromise the actual safety of the vessel or the port facilities.</w:t>
      </w:r>
    </w:p>
    <w:bookmarkEnd w:id="30"/>
    <w:bookmarkStart w:id="31" w:name="reporting-and-documentation"/>
    <w:p>
      <w:pPr>
        <w:pStyle w:val="Heading2"/>
      </w:pPr>
      <w:r>
        <w:t xml:space="preserve">7. Reporting and Documentation</w:t>
      </w:r>
    </w:p>
    <w:p>
      <w:pPr>
        <w:pStyle w:val="FirstParagraph"/>
      </w:pPr>
      <w:r>
        <w:t xml:space="preserve">Upon completion of the experiment, a detailed report will be generated. This report will include:</w:t>
      </w:r>
    </w:p>
    <w:p>
      <w:pPr>
        <w:numPr>
          <w:ilvl w:val="0"/>
          <w:numId w:val="1003"/>
        </w:numPr>
        <w:pStyle w:val="Compact"/>
      </w:pPr>
      <w:r>
        <w:t xml:space="preserve">A summary of the Marine Engineer's performance in each phase.</w:t>
      </w:r>
    </w:p>
    <w:p>
      <w:pPr>
        <w:numPr>
          <w:ilvl w:val="0"/>
          <w:numId w:val="1003"/>
        </w:numPr>
        <w:pStyle w:val="Compact"/>
      </w:pPr>
      <w:r>
        <w:t xml:space="preserve">Identification of strengths and areas for improvement.</w:t>
      </w:r>
    </w:p>
    <w:p>
      <w:pPr>
        <w:numPr>
          <w:ilvl w:val="0"/>
          <w:numId w:val="1003"/>
        </w:numPr>
        <w:pStyle w:val="Compact"/>
      </w:pPr>
      <w:r>
        <w:t xml:space="preserve">Recommendations for further training or certification.</w:t>
      </w:r>
    </w:p>
    <w:p>
      <w:pPr>
        <w:numPr>
          <w:ilvl w:val="0"/>
          <w:numId w:val="1003"/>
        </w:numPr>
        <w:pStyle w:val="Compact"/>
      </w:pPr>
      <w:r>
        <w:t xml:space="preserve">Any incidents or deviations from the protocol.</w:t>
      </w:r>
    </w:p>
    <w:p>
      <w:pPr>
        <w:pStyle w:val="FirstParagraph"/>
      </w:pPr>
      <w:r>
        <w:t xml:space="preserve">The report will be submitted to the relevant authorities in Tanzania Dar es Salaam and archived for future reference.</w:t>
      </w:r>
    </w:p>
    <w:bookmarkEnd w:id="31"/>
    <w:bookmarkStart w:id="32" w:name="conclusion"/>
    <w:p>
      <w:pPr>
        <w:pStyle w:val="Heading2"/>
      </w:pPr>
      <w:r>
        <w:t xml:space="preserve">8. Conclusion</w:t>
      </w:r>
    </w:p>
    <w:p>
      <w:pPr>
        <w:pStyle w:val="FirstParagraph"/>
      </w:pPr>
      <w:r>
        <w:t xml:space="preserve">This Experiment Protocol provides a structured approach to assessing the capabilities of the Marine Engineer in the context of Tanzania Dar es Salaam's maritime operations. By adhering to this protocol, we ensure that our marine engineering personnel are well-prepared to handle the challenges of the region, thereby contributing to the safety, efficiency, and environmental sustainability of maritime activities in Tanzania Dar es Salaam.</w:t>
      </w:r>
    </w:p>
    <w:p>
      <w:pPr>
        <w:pStyle w:val="BodyText"/>
      </w:pPr>
      <w:r>
        <w:rPr>
          <w:bCs/>
          <w:b/>
        </w:rPr>
        <w:t xml:space="preserve">Prepared By:</w:t>
      </w:r>
      <w:r>
        <w:br/>
      </w:r>
      <w:r>
        <w:t xml:space="preserve">[Name]</w:t>
      </w:r>
      <w:r>
        <w:br/>
      </w:r>
      <w:r>
        <w:t xml:space="preserve">Senior Marine Engineer</w:t>
      </w:r>
      <w:r>
        <w:br/>
      </w:r>
      <w:r>
        <w:t xml:space="preserve">Date: _______________</w:t>
      </w:r>
    </w:p>
    <w:p>
      <w:pPr>
        <w:pStyle w:val="BodyText"/>
      </w:pPr>
      <w:r>
        <w:rPr>
          <w:bCs/>
          <w:b/>
        </w:rPr>
        <w:t xml:space="preserve">Approved By:</w:t>
      </w:r>
      <w:r>
        <w:br/>
      </w:r>
      <w:r>
        <w:t xml:space="preserve">[Name]</w:t>
      </w:r>
      <w:r>
        <w:br/>
      </w:r>
      <w:r>
        <w:t xml:space="preserve">Port Authority Director</w:t>
      </w:r>
      <w:r>
        <w:br/>
      </w:r>
      <w:r>
        <w:t xml:space="preserve">Tanzania Dar es Salaam</w:t>
      </w:r>
      <w:r>
        <w:br/>
      </w: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Tanzania Dar es Salaam</dc:title>
  <dc:creator/>
  <dc:language>en</dc:language>
  <cp:keywords/>
  <dcterms:created xsi:type="dcterms:W3CDTF">2026-10-10T06:59:16Z</dcterms:created>
  <dcterms:modified xsi:type="dcterms:W3CDTF">2026-10-10T06:59:16Z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